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BAAD" w14:textId="77777777" w:rsidR="00CB1CF9" w:rsidRDefault="00E124FE" w:rsidP="00E124FE">
      <w:pPr>
        <w:pStyle w:val="berschrift3"/>
        <w:numPr>
          <w:ilvl w:val="0"/>
          <w:numId w:val="0"/>
        </w:numPr>
        <w:jc w:val="left"/>
      </w:pPr>
      <w:bookmarkStart w:id="0" w:name="_Toc225249164"/>
      <w:r>
        <w:t xml:space="preserve">2.3.2. </w:t>
      </w:r>
      <w:r w:rsidR="00CB1CF9">
        <w:t>Äquivalenz von Masse und Energie</w:t>
      </w:r>
      <w:bookmarkEnd w:id="0"/>
    </w:p>
    <w:p w14:paraId="41307BFA" w14:textId="77777777" w:rsidR="00CB1CF9" w:rsidRDefault="00CB1CF9" w:rsidP="00CB1CF9"/>
    <w:p w14:paraId="7C110CD8" w14:textId="77777777" w:rsidR="00CB1CF9" w:rsidRDefault="00CB1CF9" w:rsidP="00CB1CF9">
      <w:r>
        <w:t>Albert Einstein stellte</w:t>
      </w:r>
      <w:r w:rsidRPr="00834861">
        <w:t xml:space="preserve"> 1905 </w:t>
      </w:r>
      <w:r>
        <w:t>in einem seiner Werke</w:t>
      </w:r>
      <w:r w:rsidRPr="00834861">
        <w:t xml:space="preserve"> fest: </w:t>
      </w:r>
    </w:p>
    <w:p w14:paraId="3526B14E" w14:textId="77777777" w:rsidR="00CB1CF9" w:rsidRDefault="00CB1CF9" w:rsidP="00CB1CF9"/>
    <w:p w14:paraId="286CDA79" w14:textId="77777777" w:rsidR="00CB1CF9" w:rsidRPr="00834861" w:rsidRDefault="00CB1CF9" w:rsidP="00CB1CF9">
      <w:pPr>
        <w:jc w:val="center"/>
        <w:rPr>
          <w:b/>
          <w:i/>
          <w:iCs/>
        </w:rPr>
      </w:pPr>
      <w:r w:rsidRPr="00834861">
        <w:rPr>
          <w:b/>
          <w:i/>
          <w:iCs/>
        </w:rPr>
        <w:t>„Die Masse eines Körpers ist ein Maß für dessen Energiegehalt</w:t>
      </w:r>
      <w:r>
        <w:rPr>
          <w:b/>
          <w:i/>
          <w:iCs/>
        </w:rPr>
        <w:t>.</w:t>
      </w:r>
      <w:r w:rsidRPr="00834861">
        <w:rPr>
          <w:b/>
          <w:i/>
          <w:iCs/>
        </w:rPr>
        <w:t>“.</w:t>
      </w:r>
    </w:p>
    <w:p w14:paraId="73062554" w14:textId="77777777" w:rsidR="00CB1CF9" w:rsidRDefault="00CB1CF9" w:rsidP="00CB1CF9">
      <w:pPr>
        <w:rPr>
          <w:i/>
          <w:iCs/>
        </w:rPr>
      </w:pPr>
    </w:p>
    <w:p w14:paraId="4DD2EB65" w14:textId="77777777" w:rsidR="00CB1CF9" w:rsidRDefault="00CB1CF9" w:rsidP="00CB1CF9">
      <w:r w:rsidRPr="00834861">
        <w:t>Er traf dort die fundamentale</w:t>
      </w:r>
      <w:r>
        <w:t xml:space="preserve"> </w:t>
      </w:r>
      <w:r w:rsidRPr="00834861">
        <w:t>Feststellung:</w:t>
      </w:r>
    </w:p>
    <w:p w14:paraId="2F9D607A" w14:textId="77777777" w:rsidR="00CB1CF9" w:rsidRDefault="00CB1CF9" w:rsidP="00CB1CF9"/>
    <w:p w14:paraId="438AF98B" w14:textId="77777777" w:rsidR="00CB1CF9" w:rsidRDefault="00CB1CF9" w:rsidP="00CB1CF9">
      <w:pPr>
        <w:pStyle w:val="Merksatz"/>
      </w:pPr>
      <w:r>
        <w:sym w:font="Marlett" w:char="F034"/>
      </w:r>
      <w:r w:rsidRPr="00834861">
        <w:t>Die Gesamtenergie eines Körpers und seine dynamische Masse sind</w:t>
      </w:r>
      <w:r>
        <w:t xml:space="preserve"> </w:t>
      </w:r>
      <w:r w:rsidRPr="00834861">
        <w:t>zueinander proportional. Masse und Energie sind äquivalent. Es gilt:</w:t>
      </w:r>
      <w:r w:rsidR="00E124FE">
        <w:tab/>
      </w:r>
      <w:r>
        <w:br/>
      </w:r>
      <w:r w:rsidR="00E124FE" w:rsidRPr="00834861">
        <w:rPr>
          <w:position w:val="-6"/>
        </w:rPr>
        <w:object w:dxaOrig="780" w:dyaOrig="300" w14:anchorId="4B68C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pt" o:ole="">
            <v:imagedata r:id="rId6" o:title=""/>
          </v:shape>
          <o:OLEObject Type="Embed" ProgID="Equation.DSMT4" ShapeID="_x0000_i1025" DrawAspect="Content" ObjectID="_1705771544" r:id="rId7"/>
        </w:object>
      </w:r>
    </w:p>
    <w:p w14:paraId="45941F70" w14:textId="77777777" w:rsidR="00CB1CF9" w:rsidRDefault="00CB1CF9" w:rsidP="00CB1CF9"/>
    <w:p w14:paraId="5E86F2A3" w14:textId="77777777" w:rsidR="00CB1CF9" w:rsidRPr="00C51008" w:rsidRDefault="00CB1CF9" w:rsidP="00E124FE">
      <w:pPr>
        <w:numPr>
          <w:ilvl w:val="0"/>
          <w:numId w:val="29"/>
        </w:numPr>
        <w:tabs>
          <w:tab w:val="clear" w:pos="360"/>
          <w:tab w:val="num" w:pos="720"/>
        </w:tabs>
        <w:ind w:left="720"/>
      </w:pPr>
      <w:r w:rsidRPr="00C51008">
        <w:t>In jedem abgeschlossenen System ist die Erhaltung der Energie gleichbedeutend</w:t>
      </w:r>
      <w:r>
        <w:t xml:space="preserve"> </w:t>
      </w:r>
      <w:r w:rsidRPr="00C51008">
        <w:t>mit der Erhaltung der Masse. In relativistischer Betrachtungsweise</w:t>
      </w:r>
      <w:r>
        <w:t xml:space="preserve"> </w:t>
      </w:r>
      <w:r w:rsidRPr="00C51008">
        <w:t>umfasst somit der allgemeine Energieerhaltungssatz den</w:t>
      </w:r>
      <w:r>
        <w:t xml:space="preserve"> </w:t>
      </w:r>
      <w:r w:rsidRPr="00C51008">
        <w:t>Satz von der Erhaltung der Masse.</w:t>
      </w:r>
    </w:p>
    <w:p w14:paraId="7A174714" w14:textId="77777777" w:rsidR="00CB1CF9" w:rsidRDefault="00CB1CF9" w:rsidP="00E124FE">
      <w:pPr>
        <w:numPr>
          <w:ilvl w:val="0"/>
          <w:numId w:val="29"/>
        </w:numPr>
        <w:tabs>
          <w:tab w:val="clear" w:pos="360"/>
          <w:tab w:val="num" w:pos="720"/>
        </w:tabs>
        <w:ind w:left="720"/>
      </w:pPr>
      <w:r w:rsidRPr="00C51008">
        <w:t>Der Zusammenhang zwischen Energie und Masse ist nicht auf mechanische</w:t>
      </w:r>
      <w:r>
        <w:t xml:space="preserve"> </w:t>
      </w:r>
      <w:r w:rsidRPr="00C51008">
        <w:t>Vorgänge beschränkt, sondern gilt für beliebige Vorgänge in</w:t>
      </w:r>
      <w:r>
        <w:t xml:space="preserve"> </w:t>
      </w:r>
      <w:r w:rsidRPr="00C51008">
        <w:t>der Makrophysik und in der Mikrophysik.</w:t>
      </w:r>
    </w:p>
    <w:p w14:paraId="6A0ED1BC" w14:textId="77777777" w:rsidR="00CB1CF9" w:rsidRDefault="00CB1CF9" w:rsidP="00CB1CF9">
      <w:r>
        <w:rPr>
          <w:noProof/>
        </w:rPr>
        <w:drawing>
          <wp:anchor distT="0" distB="0" distL="114300" distR="114300" simplePos="0" relativeHeight="251683840" behindDoc="0" locked="0" layoutInCell="1" allowOverlap="1" wp14:anchorId="0CA91E93" wp14:editId="4F06B3AF">
            <wp:simplePos x="0" y="0"/>
            <wp:positionH relativeFrom="column">
              <wp:posOffset>4445</wp:posOffset>
            </wp:positionH>
            <wp:positionV relativeFrom="paragraph">
              <wp:posOffset>95885</wp:posOffset>
            </wp:positionV>
            <wp:extent cx="1743075" cy="1600200"/>
            <wp:effectExtent l="0" t="0" r="9525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102B8" w14:textId="77777777" w:rsidR="00CB1CF9" w:rsidRDefault="00CB1CF9" w:rsidP="00CB1CF9"/>
    <w:p w14:paraId="37223C7D" w14:textId="77777777" w:rsidR="00CB1CF9" w:rsidRDefault="00CB1CF9" w:rsidP="00CB1CF9">
      <w:r w:rsidRPr="004A03CC">
        <w:t>Wird z. B. 1 Liter Wasser von</w:t>
      </w:r>
      <w:r>
        <w:t xml:space="preserve"> </w:t>
      </w:r>
      <w:r w:rsidRPr="004A03CC">
        <w:t>20 °C auf 100 °C erhitzt, so</w:t>
      </w:r>
      <w:r>
        <w:t xml:space="preserve"> </w:t>
      </w:r>
      <w:r w:rsidRPr="004A03CC">
        <w:t>muss ihm eine Energie von</w:t>
      </w:r>
      <w:r>
        <w:t xml:space="preserve"> </w:t>
      </w:r>
      <w:r w:rsidRPr="004A03CC">
        <w:t>335 kJ zugeführt werden. Das</w:t>
      </w:r>
      <w:r>
        <w:t xml:space="preserve"> </w:t>
      </w:r>
      <w:r w:rsidRPr="004A03CC">
        <w:t>entspricht einer Masse von</w:t>
      </w:r>
      <w:r>
        <w:t xml:space="preserve"> </w:t>
      </w:r>
      <w:r w:rsidR="00E124FE" w:rsidRPr="00E124FE">
        <w:rPr>
          <w:position w:val="-22"/>
        </w:rPr>
        <w:object w:dxaOrig="2079" w:dyaOrig="580" w14:anchorId="4F2828F3">
          <v:shape id="_x0000_i1026" type="#_x0000_t75" style="width:104.25pt;height:29.25pt" o:ole="">
            <v:imagedata r:id="rId9" o:title=""/>
          </v:shape>
          <o:OLEObject Type="Embed" ProgID="Equation.DSMT4" ShapeID="_x0000_i1026" DrawAspect="Content" ObjectID="_1705771545" r:id="rId10"/>
        </w:object>
      </w:r>
      <w:r w:rsidRPr="004A03CC">
        <w:t>.</w:t>
      </w:r>
    </w:p>
    <w:p w14:paraId="3777539D" w14:textId="77777777" w:rsidR="00CB1CF9" w:rsidRDefault="00CB1CF9" w:rsidP="00CB1CF9">
      <w:r>
        <w:t>Im Alltag spielen solche Betrachtungen keine Rolle.</w:t>
      </w:r>
    </w:p>
    <w:p w14:paraId="77CF7D75" w14:textId="77777777" w:rsidR="00CB1CF9" w:rsidRDefault="00CB1CF9" w:rsidP="00CB1CF9"/>
    <w:p w14:paraId="6E0CE005" w14:textId="77777777" w:rsidR="00CB1CF9" w:rsidRDefault="00CB1CF9" w:rsidP="00CB1CF9"/>
    <w:p w14:paraId="7EFB1D05" w14:textId="77777777" w:rsidR="00CB1CF9" w:rsidRDefault="00CB1CF9" w:rsidP="00CB1CF9">
      <w:r>
        <w:t>Auf der Sonne verschmelzen Wasserstoffkerne zu Heliumkernen. Der Massendefekt beträgt hierbei 4,3 Millionen Tonnen pro Sekunde. Das entspricht einer Energie von 3,85 ·10</w:t>
      </w:r>
      <w:r>
        <w:rPr>
          <w:vertAlign w:val="superscript"/>
        </w:rPr>
        <w:t>26</w:t>
      </w:r>
      <w:r>
        <w:t xml:space="preserve"> J.</w:t>
      </w:r>
    </w:p>
    <w:p w14:paraId="029536BE" w14:textId="77777777" w:rsidR="00CB1CF9" w:rsidRDefault="00CB1CF9" w:rsidP="00CB1CF9"/>
    <w:p w14:paraId="3161B61F" w14:textId="77777777" w:rsidR="00CB1CF9" w:rsidRDefault="00CB1CF9" w:rsidP="00CB1CF9">
      <w:pPr>
        <w:pStyle w:val="Merksatz"/>
      </w:pPr>
      <w:r>
        <w:sym w:font="Marlett" w:char="F034"/>
      </w:r>
      <w:r w:rsidRPr="004A03CC">
        <w:t>Ein ruhender Körper mit bestimmter Masse besitzt aufgrund der Beziehung</w:t>
      </w:r>
      <w:r>
        <w:t xml:space="preserve"> </w:t>
      </w:r>
      <w:r w:rsidRPr="004A03CC">
        <w:rPr>
          <w:i/>
          <w:iCs/>
        </w:rPr>
        <w:t>E</w:t>
      </w:r>
      <w:r>
        <w:rPr>
          <w:i/>
          <w:iCs/>
        </w:rPr>
        <w:t> </w:t>
      </w:r>
      <w:r w:rsidRPr="004A03CC">
        <w:rPr>
          <w:i/>
          <w:iCs/>
        </w:rPr>
        <w:t>=</w:t>
      </w:r>
      <w:r>
        <w:rPr>
          <w:i/>
          <w:iCs/>
        </w:rPr>
        <w:t> </w:t>
      </w:r>
      <w:r w:rsidRPr="004A03CC">
        <w:rPr>
          <w:i/>
          <w:iCs/>
        </w:rPr>
        <w:t>m</w:t>
      </w:r>
      <w:r>
        <w:rPr>
          <w:i/>
          <w:iCs/>
        </w:rPr>
        <w:t> </w:t>
      </w:r>
      <w:r w:rsidRPr="004A03CC">
        <w:rPr>
          <w:i/>
          <w:iCs/>
        </w:rPr>
        <w:t>·</w:t>
      </w:r>
      <w:r>
        <w:rPr>
          <w:i/>
          <w:iCs/>
        </w:rPr>
        <w:t> </w:t>
      </w:r>
      <w:r w:rsidRPr="004A03CC">
        <w:rPr>
          <w:i/>
          <w:iCs/>
        </w:rPr>
        <w:t>c</w:t>
      </w:r>
      <w:r w:rsidRPr="00D43C51">
        <w:rPr>
          <w:vertAlign w:val="superscript"/>
        </w:rPr>
        <w:t>2</w:t>
      </w:r>
      <w:r w:rsidRPr="004A03CC">
        <w:t xml:space="preserve"> eine bestimmte Energie. Analog zur Ruhemasse </w:t>
      </w:r>
      <w:r w:rsidRPr="004A03CC">
        <w:rPr>
          <w:i/>
          <w:iCs/>
        </w:rPr>
        <w:t>m</w:t>
      </w:r>
      <w:r w:rsidRPr="00D43C51">
        <w:rPr>
          <w:vertAlign w:val="subscript"/>
        </w:rPr>
        <w:t>0</w:t>
      </w:r>
      <w:r>
        <w:t xml:space="preserve"> </w:t>
      </w:r>
      <w:r w:rsidRPr="004A03CC">
        <w:t>wird diese Energie als Ruheenergie bezeichnet. Es gilt:</w:t>
      </w:r>
      <w:r w:rsidR="00E124FE">
        <w:tab/>
      </w:r>
      <w:r>
        <w:br/>
      </w:r>
      <w:r w:rsidRPr="004A03CC">
        <w:rPr>
          <w:i/>
          <w:iCs/>
        </w:rPr>
        <w:t>E</w:t>
      </w:r>
      <w:r w:rsidRPr="00D43C51">
        <w:rPr>
          <w:vertAlign w:val="subscript"/>
        </w:rPr>
        <w:t>0</w:t>
      </w:r>
      <w:r w:rsidRPr="004A03CC">
        <w:t xml:space="preserve"> = </w:t>
      </w:r>
      <w:r w:rsidRPr="004A03CC">
        <w:rPr>
          <w:i/>
          <w:iCs/>
        </w:rPr>
        <w:t>m</w:t>
      </w:r>
      <w:r w:rsidRPr="00D43C51">
        <w:rPr>
          <w:vertAlign w:val="subscript"/>
        </w:rPr>
        <w:t>0</w:t>
      </w:r>
      <w:r w:rsidRPr="004A03CC">
        <w:t xml:space="preserve"> · </w:t>
      </w:r>
      <w:r w:rsidRPr="004A03CC">
        <w:rPr>
          <w:i/>
          <w:iCs/>
        </w:rPr>
        <w:t>c</w:t>
      </w:r>
      <w:r w:rsidRPr="00D43C51">
        <w:rPr>
          <w:vertAlign w:val="superscript"/>
        </w:rPr>
        <w:t>2</w:t>
      </w:r>
    </w:p>
    <w:p w14:paraId="0C94855B" w14:textId="77777777" w:rsidR="00CB1CF9" w:rsidRPr="004A03CC" w:rsidRDefault="00CB1CF9" w:rsidP="00CB1CF9">
      <w:pPr>
        <w:pStyle w:val="Merksatz"/>
      </w:pPr>
      <w:r>
        <w:sym w:font="Marlett" w:char="F034"/>
      </w:r>
      <w:r w:rsidRPr="00EB08DA">
        <w:t>Ein bewegter Körper verändert mit der Geschwindigkeit seine Masse</w:t>
      </w:r>
      <w:r>
        <w:t xml:space="preserve"> </w:t>
      </w:r>
      <w:r w:rsidRPr="00EB08DA">
        <w:t xml:space="preserve">und damit seine Energie. Der Energiezuwachs beträgt </w:t>
      </w:r>
      <w:r>
        <w:rPr>
          <w:rFonts w:cs="Times New Roman"/>
          <w:i/>
          <w:iCs/>
        </w:rPr>
        <w:t>Δ</w:t>
      </w:r>
      <w:r w:rsidRPr="00EB08DA">
        <w:rPr>
          <w:i/>
          <w:iCs/>
        </w:rPr>
        <w:t xml:space="preserve">E = </w:t>
      </w:r>
      <w:proofErr w:type="spellStart"/>
      <w:r>
        <w:rPr>
          <w:rFonts w:cs="Times New Roman"/>
          <w:i/>
          <w:iCs/>
        </w:rPr>
        <w:t>Δ</w:t>
      </w:r>
      <w:r w:rsidRPr="00EB08DA">
        <w:rPr>
          <w:i/>
          <w:iCs/>
        </w:rPr>
        <w:t>m</w:t>
      </w:r>
      <w:proofErr w:type="spellEnd"/>
      <w:r w:rsidRPr="00EB08DA">
        <w:rPr>
          <w:i/>
          <w:iCs/>
        </w:rPr>
        <w:t xml:space="preserve"> · </w:t>
      </w:r>
      <w:r>
        <w:rPr>
          <w:i/>
          <w:iCs/>
        </w:rPr>
        <w:t>c</w:t>
      </w:r>
      <w:r w:rsidRPr="00EB08DA">
        <w:rPr>
          <w:vertAlign w:val="superscript"/>
        </w:rPr>
        <w:t>2</w:t>
      </w:r>
      <w:r w:rsidRPr="00EB08DA">
        <w:t>.</w:t>
      </w:r>
      <w:r>
        <w:t xml:space="preserve"> </w:t>
      </w:r>
      <w:r w:rsidRPr="00EB08DA">
        <w:t>Die relativistische kinetische Energie ergibt sich dann als:</w:t>
      </w:r>
      <w:r w:rsidR="00E124FE">
        <w:tab/>
      </w:r>
      <w:r>
        <w:br/>
      </w:r>
      <w:r w:rsidR="00E124FE" w:rsidRPr="00E124FE">
        <w:rPr>
          <w:position w:val="-62"/>
        </w:rPr>
        <w:object w:dxaOrig="3560" w:dyaOrig="1340" w14:anchorId="52B7CD17">
          <v:shape id="_x0000_i1027" type="#_x0000_t75" style="width:177.75pt;height:66.75pt" o:ole="">
            <v:imagedata r:id="rId11" o:title=""/>
          </v:shape>
          <o:OLEObject Type="Embed" ProgID="Equation.DSMT4" ShapeID="_x0000_i1027" DrawAspect="Content" ObjectID="_1705771546" r:id="rId12"/>
        </w:object>
      </w:r>
    </w:p>
    <w:p w14:paraId="0C9CE841" w14:textId="21BE590A" w:rsidR="00CB1CF9" w:rsidRDefault="00CB1CF9" w:rsidP="00E124FE">
      <w:pPr>
        <w:pStyle w:val="Merksatz"/>
      </w:pPr>
      <w:r>
        <w:sym w:font="Marlett" w:char="F034"/>
      </w:r>
      <w:r w:rsidRPr="00EB08DA">
        <w:t>In der speziellen Relativitätstheorie ist zu unterscheiden zwischen</w:t>
      </w:r>
      <w:r>
        <w:t xml:space="preserve"> </w:t>
      </w:r>
      <w:r w:rsidRPr="00EB08DA">
        <w:t xml:space="preserve">der Ruheenergie </w:t>
      </w:r>
      <w:r w:rsidR="00E124FE" w:rsidRPr="00E124FE">
        <w:rPr>
          <w:position w:val="-10"/>
        </w:rPr>
        <w:object w:dxaOrig="980" w:dyaOrig="340" w14:anchorId="4F8F0E37">
          <v:shape id="_x0000_i1028" type="#_x0000_t75" style="width:48.75pt;height:17.25pt" o:ole="">
            <v:imagedata r:id="rId13" o:title=""/>
          </v:shape>
          <o:OLEObject Type="Embed" ProgID="Equation.DSMT4" ShapeID="_x0000_i1028" DrawAspect="Content" ObjectID="_1705771547" r:id="rId14"/>
        </w:object>
      </w:r>
      <w:r w:rsidRPr="00EB08DA">
        <w:t>, der relativistischen kinetischen Energie</w:t>
      </w:r>
      <w:r>
        <w:t xml:space="preserve"> </w:t>
      </w:r>
      <w:r w:rsidR="00E124FE" w:rsidRPr="00E124FE">
        <w:rPr>
          <w:position w:val="-12"/>
        </w:rPr>
        <w:object w:dxaOrig="1560" w:dyaOrig="360" w14:anchorId="3E21237B">
          <v:shape id="_x0000_i1029" type="#_x0000_t75" style="width:78pt;height:18pt" o:ole="">
            <v:imagedata r:id="rId15" o:title=""/>
          </v:shape>
          <o:OLEObject Type="Embed" ProgID="Equation.DSMT4" ShapeID="_x0000_i1029" DrawAspect="Content" ObjectID="_1705771548" r:id="rId16"/>
        </w:object>
      </w:r>
      <w:r w:rsidRPr="00EB08DA">
        <w:t xml:space="preserve"> und der Gesamtenergie </w:t>
      </w:r>
      <w:r w:rsidR="00E124FE" w:rsidRPr="00E124FE">
        <w:rPr>
          <w:position w:val="-60"/>
        </w:rPr>
        <w:object w:dxaOrig="2820" w:dyaOrig="960" w14:anchorId="185AF4D0">
          <v:shape id="_x0000_i1030" type="#_x0000_t75" style="width:141pt;height:48pt" o:ole="">
            <v:imagedata r:id="rId17" o:title=""/>
          </v:shape>
          <o:OLEObject Type="Embed" ProgID="Equation.DSMT4" ShapeID="_x0000_i1030" DrawAspect="Content" ObjectID="_1705771549" r:id="rId18"/>
        </w:object>
      </w:r>
      <w:r>
        <w:t>.</w:t>
      </w:r>
    </w:p>
    <w:p w14:paraId="7A86C3CD" w14:textId="77777777" w:rsidR="00CB1CF9" w:rsidRDefault="00CB1CF9" w:rsidP="00CB1CF9"/>
    <w:p w14:paraId="1F128689" w14:textId="77777777" w:rsidR="00CB1CF9" w:rsidRPr="00E124FE" w:rsidRDefault="00CB1CF9" w:rsidP="00CB1CF9">
      <w:pPr>
        <w:rPr>
          <w:iCs/>
        </w:rPr>
      </w:pPr>
      <w:r w:rsidRPr="00E124FE">
        <w:rPr>
          <w:iCs/>
        </w:rPr>
        <w:t>Wie groß ist die Gesamtenergie eines Elektrons, das sich mit 90 % der Lichtgeschwindigkeit bewegt? Wie groß ist der Anteil der kinetischen Energie?</w:t>
      </w:r>
    </w:p>
    <w:p w14:paraId="24C00160" w14:textId="77777777" w:rsidR="00CB1CF9" w:rsidRPr="00827160" w:rsidRDefault="00CB1CF9" w:rsidP="00CB1CF9">
      <w:pPr>
        <w:rPr>
          <w:i/>
          <w:iCs/>
        </w:rPr>
      </w:pPr>
    </w:p>
    <w:p w14:paraId="75017DEA" w14:textId="77777777" w:rsidR="00CB1CF9" w:rsidRPr="00827160" w:rsidRDefault="00CB1CF9" w:rsidP="00CB1CF9">
      <w:pPr>
        <w:rPr>
          <w:i/>
          <w:iCs/>
        </w:rPr>
      </w:pPr>
      <w:r w:rsidRPr="00827160">
        <w:rPr>
          <w:i/>
          <w:iCs/>
        </w:rPr>
        <w:lastRenderedPageBreak/>
        <w:t>Analyse:</w:t>
      </w:r>
    </w:p>
    <w:p w14:paraId="55486322" w14:textId="77777777" w:rsidR="00CB1CF9" w:rsidRDefault="00CB1CF9" w:rsidP="00CB1CF9">
      <w:r w:rsidRPr="00827160">
        <w:t>Bei der angegebenen Geschwindigkeit muss eine relativistische Betrachtungsweise</w:t>
      </w:r>
      <w:r>
        <w:t xml:space="preserve"> </w:t>
      </w:r>
      <w:r w:rsidRPr="00827160">
        <w:t>erfolgen. Es müssen Ruheenergie und relativistische</w:t>
      </w:r>
      <w:r>
        <w:t xml:space="preserve"> </w:t>
      </w:r>
      <w:r w:rsidRPr="00827160">
        <w:t>kinetische Energie einbezogen werden.</w:t>
      </w:r>
    </w:p>
    <w:p w14:paraId="550FE332" w14:textId="77777777" w:rsidR="00CB1CF9" w:rsidRDefault="00CB1CF9" w:rsidP="00CB1CF9"/>
    <w:p w14:paraId="5D8BD8D1" w14:textId="77777777" w:rsidR="00CB1CF9" w:rsidRDefault="00CB1CF9" w:rsidP="00CB1CF9">
      <w:r>
        <w:t>gesucht:</w:t>
      </w:r>
      <w:r>
        <w:tab/>
        <w:t>E</w:t>
      </w:r>
    </w:p>
    <w:p w14:paraId="5909BA18" w14:textId="77777777" w:rsidR="00CB1CF9" w:rsidRDefault="00CB1CF9" w:rsidP="00CB1CF9">
      <w:r>
        <w:t>gegeben:</w:t>
      </w:r>
      <w:r>
        <w:tab/>
        <w:t>m</w:t>
      </w:r>
      <w:r>
        <w:rPr>
          <w:vertAlign w:val="subscript"/>
        </w:rPr>
        <w:t>0</w:t>
      </w:r>
      <w:r>
        <w:t xml:space="preserve"> = 9,109 · 10</w:t>
      </w:r>
      <w:r>
        <w:rPr>
          <w:vertAlign w:val="superscript"/>
        </w:rPr>
        <w:t>–31</w:t>
      </w:r>
      <w:r>
        <w:t xml:space="preserve"> kg</w:t>
      </w:r>
    </w:p>
    <w:p w14:paraId="65350155" w14:textId="77777777" w:rsidR="00CB1CF9" w:rsidRPr="00827160" w:rsidRDefault="00CB1CF9" w:rsidP="00CB1CF9">
      <w:pPr>
        <w:rPr>
          <w:vertAlign w:val="superscript"/>
        </w:rPr>
      </w:pPr>
      <w:r>
        <w:tab/>
      </w:r>
      <w:r>
        <w:tab/>
        <w:t>c = 3 · 10</w:t>
      </w:r>
      <w:r>
        <w:rPr>
          <w:vertAlign w:val="superscript"/>
        </w:rPr>
        <w:t>8</w:t>
      </w:r>
      <w:r>
        <w:t xml:space="preserve"> m · s</w:t>
      </w:r>
      <w:r>
        <w:rPr>
          <w:vertAlign w:val="superscript"/>
        </w:rPr>
        <w:t>–1</w:t>
      </w:r>
    </w:p>
    <w:p w14:paraId="3D81192F" w14:textId="77777777" w:rsidR="00CB1CF9" w:rsidRDefault="00CB1CF9" w:rsidP="00CB1CF9">
      <w:r>
        <w:tab/>
      </w:r>
      <w:r>
        <w:tab/>
        <w:t>v = 2,7 250 10</w:t>
      </w:r>
      <w:r>
        <w:rPr>
          <w:vertAlign w:val="superscript"/>
        </w:rPr>
        <w:t>8</w:t>
      </w:r>
      <w:r>
        <w:t xml:space="preserve"> m · s</w:t>
      </w:r>
      <w:r>
        <w:rPr>
          <w:vertAlign w:val="superscript"/>
        </w:rPr>
        <w:t>–1</w:t>
      </w:r>
    </w:p>
    <w:p w14:paraId="1CAFEADB" w14:textId="77777777" w:rsidR="00CB1CF9" w:rsidRDefault="00CB1CF9" w:rsidP="00CB1CF9"/>
    <w:p w14:paraId="23D191AD" w14:textId="77777777" w:rsidR="00CB1CF9" w:rsidRDefault="00CB1CF9" w:rsidP="00CB1CF9">
      <w:r>
        <w:t>Lösung:</w:t>
      </w:r>
    </w:p>
    <w:p w14:paraId="39CE6394" w14:textId="77777777" w:rsidR="00CB1CF9" w:rsidRDefault="00CB1CF9" w:rsidP="00CB1CF9">
      <w:r>
        <w:tab/>
      </w:r>
      <w:r>
        <w:tab/>
      </w:r>
      <w:r w:rsidR="00E124FE" w:rsidRPr="00E124FE">
        <w:rPr>
          <w:position w:val="-100"/>
        </w:rPr>
        <w:object w:dxaOrig="2520" w:dyaOrig="2460" w14:anchorId="746E7BD8">
          <v:shape id="_x0000_i1031" type="#_x0000_t75" style="width:126pt;height:123pt" o:ole="">
            <v:imagedata r:id="rId19" o:title=""/>
          </v:shape>
          <o:OLEObject Type="Embed" ProgID="Equation.DSMT4" ShapeID="_x0000_i1031" DrawAspect="Content" ObjectID="_1705771550" r:id="rId20"/>
        </w:object>
      </w:r>
    </w:p>
    <w:p w14:paraId="3DCEF46A" w14:textId="77777777" w:rsidR="00CB1CF9" w:rsidRDefault="00CB1CF9" w:rsidP="00CB1CF9"/>
    <w:p w14:paraId="47836392" w14:textId="77777777" w:rsidR="00CB1CF9" w:rsidRDefault="00CB1CF9" w:rsidP="00CB1CF9">
      <w:r>
        <w:t>Der Anteil der kinetischen Energie ergibt sich als Differenz von Gesamtenergie und Ruheenergie.</w:t>
      </w:r>
    </w:p>
    <w:p w14:paraId="168FA272" w14:textId="77777777" w:rsidR="00CB1CF9" w:rsidRDefault="00CB1CF9" w:rsidP="00CB1CF9"/>
    <w:p w14:paraId="1F57B10E" w14:textId="77777777" w:rsidR="00CB1CF9" w:rsidRDefault="00CB1CF9" w:rsidP="00CB1CF9">
      <w:r>
        <w:tab/>
      </w:r>
      <w:r>
        <w:tab/>
      </w:r>
      <w:r w:rsidR="00E124FE" w:rsidRPr="00E124FE">
        <w:rPr>
          <w:position w:val="-62"/>
        </w:rPr>
        <w:object w:dxaOrig="2840" w:dyaOrig="1400" w14:anchorId="4D91F4B8">
          <v:shape id="_x0000_i1032" type="#_x0000_t75" style="width:141.75pt;height:69.75pt" o:ole="">
            <v:imagedata r:id="rId21" o:title=""/>
          </v:shape>
          <o:OLEObject Type="Embed" ProgID="Equation.DSMT4" ShapeID="_x0000_i1032" DrawAspect="Content" ObjectID="_1705771551" r:id="rId22"/>
        </w:object>
      </w:r>
    </w:p>
    <w:p w14:paraId="02301E10" w14:textId="77777777" w:rsidR="00CB1CF9" w:rsidRDefault="00CB1CF9" w:rsidP="00CB1CF9"/>
    <w:p w14:paraId="0AFDF33A" w14:textId="1E6AA4CF" w:rsidR="00CB1CF9" w:rsidRDefault="00CB1CF9" w:rsidP="00CB1CF9">
      <w:r>
        <w:t xml:space="preserve">Damit hat die kinetische Energie einen Wert von </w:t>
      </w:r>
      <w:r w:rsidR="00E124FE" w:rsidRPr="00E124FE">
        <w:rPr>
          <w:position w:val="-8"/>
        </w:rPr>
        <w:object w:dxaOrig="1080" w:dyaOrig="320" w14:anchorId="73661C5E">
          <v:shape id="_x0000_i1033" type="#_x0000_t75" style="width:54pt;height:15.75pt" o:ole="">
            <v:imagedata r:id="rId23" o:title=""/>
          </v:shape>
          <o:OLEObject Type="Embed" ProgID="Equation.DSMT4" ShapeID="_x0000_i1033" DrawAspect="Content" ObjectID="_1705771552" r:id="rId24"/>
        </w:object>
      </w:r>
      <w:r>
        <w:t>.</w:t>
      </w:r>
    </w:p>
    <w:sectPr w:rsidR="00CB1CF9" w:rsidSect="00487FC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1D5ECC"/>
    <w:multiLevelType w:val="hybridMultilevel"/>
    <w:tmpl w:val="16BA5212"/>
    <w:lvl w:ilvl="0" w:tplc="6D12B8A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29850EA9"/>
    <w:multiLevelType w:val="hybridMultilevel"/>
    <w:tmpl w:val="2536078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27C06A6"/>
    <w:multiLevelType w:val="hybridMultilevel"/>
    <w:tmpl w:val="C6A438C8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E2313E7"/>
    <w:multiLevelType w:val="hybridMultilevel"/>
    <w:tmpl w:val="823EF22C"/>
    <w:lvl w:ilvl="0" w:tplc="CDAE3CB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BE3091"/>
    <w:multiLevelType w:val="hybridMultilevel"/>
    <w:tmpl w:val="1408FF1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4"/>
  </w:num>
  <w:num w:numId="17">
    <w:abstractNumId w:val="28"/>
  </w:num>
  <w:num w:numId="18">
    <w:abstractNumId w:val="12"/>
  </w:num>
  <w:num w:numId="19">
    <w:abstractNumId w:val="25"/>
  </w:num>
  <w:num w:numId="20">
    <w:abstractNumId w:val="22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9"/>
  </w:num>
  <w:num w:numId="25">
    <w:abstractNumId w:val="29"/>
  </w:num>
  <w:num w:numId="26">
    <w:abstractNumId w:val="10"/>
  </w:num>
  <w:num w:numId="27">
    <w:abstractNumId w:val="20"/>
  </w:num>
  <w:num w:numId="28">
    <w:abstractNumId w:val="26"/>
  </w:num>
  <w:num w:numId="29">
    <w:abstractNumId w:val="18"/>
  </w:num>
  <w:num w:numId="30">
    <w:abstractNumId w:val="16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44B7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442A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0AF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40A1"/>
    <w:rsid w:val="00145213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2B5D"/>
    <w:rsid w:val="001633F9"/>
    <w:rsid w:val="001638B9"/>
    <w:rsid w:val="001644E3"/>
    <w:rsid w:val="001646ED"/>
    <w:rsid w:val="00170556"/>
    <w:rsid w:val="0017092E"/>
    <w:rsid w:val="00172DF6"/>
    <w:rsid w:val="00175A1F"/>
    <w:rsid w:val="00181355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3512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40F5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2FA7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5DE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4425"/>
    <w:rsid w:val="00306307"/>
    <w:rsid w:val="00306454"/>
    <w:rsid w:val="00310FD4"/>
    <w:rsid w:val="003118B6"/>
    <w:rsid w:val="00311EC2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0E6C"/>
    <w:rsid w:val="003C1591"/>
    <w:rsid w:val="003C23C8"/>
    <w:rsid w:val="003C32AA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6D58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F45"/>
    <w:rsid w:val="00452DB1"/>
    <w:rsid w:val="004536BA"/>
    <w:rsid w:val="00453F19"/>
    <w:rsid w:val="00454F78"/>
    <w:rsid w:val="00455C10"/>
    <w:rsid w:val="004566C8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4D5B"/>
    <w:rsid w:val="00475F41"/>
    <w:rsid w:val="00476D27"/>
    <w:rsid w:val="00482271"/>
    <w:rsid w:val="00483E8B"/>
    <w:rsid w:val="00484AB3"/>
    <w:rsid w:val="00487FC3"/>
    <w:rsid w:val="004907D8"/>
    <w:rsid w:val="00490B6C"/>
    <w:rsid w:val="00490FDE"/>
    <w:rsid w:val="00491984"/>
    <w:rsid w:val="004924BD"/>
    <w:rsid w:val="00493263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4DB0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D22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53A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5E05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FD8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3A62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B98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8E6"/>
    <w:rsid w:val="00640BF2"/>
    <w:rsid w:val="00642595"/>
    <w:rsid w:val="00644F4D"/>
    <w:rsid w:val="00645961"/>
    <w:rsid w:val="00650D66"/>
    <w:rsid w:val="00652545"/>
    <w:rsid w:val="00653101"/>
    <w:rsid w:val="00653D46"/>
    <w:rsid w:val="00655A65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09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C8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558C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045"/>
    <w:rsid w:val="007671B7"/>
    <w:rsid w:val="00770718"/>
    <w:rsid w:val="00770A67"/>
    <w:rsid w:val="00771432"/>
    <w:rsid w:val="007727F4"/>
    <w:rsid w:val="0077350E"/>
    <w:rsid w:val="00773AD8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208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26C8A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21B"/>
    <w:rsid w:val="00884D96"/>
    <w:rsid w:val="00885C5E"/>
    <w:rsid w:val="00886FE2"/>
    <w:rsid w:val="00887BA4"/>
    <w:rsid w:val="0089307D"/>
    <w:rsid w:val="00894556"/>
    <w:rsid w:val="00895D7D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8F6C9C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2BC8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12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4CA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3721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BC6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BDD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400"/>
    <w:rsid w:val="00BA28B1"/>
    <w:rsid w:val="00BA2D8C"/>
    <w:rsid w:val="00BA322E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A5"/>
    <w:rsid w:val="00BD359F"/>
    <w:rsid w:val="00BD3922"/>
    <w:rsid w:val="00BD4000"/>
    <w:rsid w:val="00BD4CCD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323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1685E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40FB"/>
    <w:rsid w:val="00C55747"/>
    <w:rsid w:val="00C56766"/>
    <w:rsid w:val="00C572D7"/>
    <w:rsid w:val="00C57351"/>
    <w:rsid w:val="00C60203"/>
    <w:rsid w:val="00C60EF0"/>
    <w:rsid w:val="00C61A8E"/>
    <w:rsid w:val="00C62D95"/>
    <w:rsid w:val="00C63CF3"/>
    <w:rsid w:val="00C65AF1"/>
    <w:rsid w:val="00C67C4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CF9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4E09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38C6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77EC8"/>
    <w:rsid w:val="00D8020F"/>
    <w:rsid w:val="00D80C1B"/>
    <w:rsid w:val="00D81B76"/>
    <w:rsid w:val="00D83410"/>
    <w:rsid w:val="00D83E87"/>
    <w:rsid w:val="00D8558F"/>
    <w:rsid w:val="00D86D2C"/>
    <w:rsid w:val="00D86E96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24FE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60A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5BD6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21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C3E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109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5794B"/>
    <w:rsid w:val="00F62FBE"/>
    <w:rsid w:val="00F644A6"/>
    <w:rsid w:val="00F648BB"/>
    <w:rsid w:val="00F64CD3"/>
    <w:rsid w:val="00F70559"/>
    <w:rsid w:val="00F7110B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94828"/>
    <w:rsid w:val="00FA0117"/>
    <w:rsid w:val="00FA1BC0"/>
    <w:rsid w:val="00FA1D8B"/>
    <w:rsid w:val="00FA213F"/>
    <w:rsid w:val="00FA2562"/>
    <w:rsid w:val="00FA32EE"/>
    <w:rsid w:val="00FA360F"/>
    <w:rsid w:val="00FA4163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7340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66C8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BD26A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BD26A5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166E6-EE24-482D-8FFF-990878AD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2018-03-13T15:58:00Z</cp:lastPrinted>
  <dcterms:created xsi:type="dcterms:W3CDTF">2022-02-07T19:39:00Z</dcterms:created>
  <dcterms:modified xsi:type="dcterms:W3CDTF">2022-02-07T19:39:00Z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