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23CF" w14:textId="77777777" w:rsidR="00BA2400" w:rsidRDefault="00BA2400" w:rsidP="00BA2400">
      <w:pPr>
        <w:pStyle w:val="berschrift3"/>
        <w:numPr>
          <w:ilvl w:val="0"/>
          <w:numId w:val="0"/>
        </w:numPr>
      </w:pPr>
      <w:bookmarkStart w:id="0" w:name="_Toc225249151"/>
      <w:r>
        <w:t>2.1.5. Einstein-Postulate</w:t>
      </w:r>
      <w:bookmarkEnd w:id="0"/>
    </w:p>
    <w:p w14:paraId="7CB16BC6" w14:textId="77777777" w:rsidR="00BA2400" w:rsidRDefault="00BA2400" w:rsidP="00BA2400"/>
    <w:p w14:paraId="3D80983F" w14:textId="77777777" w:rsidR="00BA2400" w:rsidRDefault="00BA2400" w:rsidP="00BA2400">
      <w:pPr>
        <w:pStyle w:val="Merksatz"/>
      </w:pPr>
      <w:r>
        <w:sym w:font="Marlett" w:char="F034"/>
      </w:r>
      <w:r>
        <w:t>Relativitätsprinzip</w:t>
      </w:r>
      <w:r>
        <w:br/>
        <w:t xml:space="preserve">Alle Inertialsysteme sind gleichberechtigt. In allen </w:t>
      </w:r>
      <w:proofErr w:type="spellStart"/>
      <w:r>
        <w:t>Intertialsystemen</w:t>
      </w:r>
      <w:proofErr w:type="spellEnd"/>
      <w:r>
        <w:t xml:space="preserve"> haben die physikalischen Gesetze die gleiche Form.</w:t>
      </w:r>
    </w:p>
    <w:p w14:paraId="095D728B" w14:textId="77777777" w:rsidR="00BA2400" w:rsidRDefault="00BA2400" w:rsidP="00BA2400"/>
    <w:p w14:paraId="6100072D" w14:textId="77777777" w:rsidR="00BA2400" w:rsidRDefault="00BA2400" w:rsidP="00BA2400">
      <w:r>
        <w:t>In einer Spule wird eine Spannung induziert, wenn sich Spule und Magnet relativ zueinander bewegen. Dabei ist es egal, ob der Magnet oder die Spule in Ruhe ist.</w:t>
      </w:r>
    </w:p>
    <w:p w14:paraId="59202A87" w14:textId="77777777" w:rsidR="00BA2400" w:rsidRDefault="00BA2400" w:rsidP="00BA2400"/>
    <w:p w14:paraId="420C6D70" w14:textId="77777777" w:rsidR="00BA2400" w:rsidRDefault="00BA2400" w:rsidP="00BA2400">
      <w:pPr>
        <w:pStyle w:val="Merksatz"/>
      </w:pPr>
      <w:r>
        <w:sym w:font="Marlett" w:char="F034"/>
      </w:r>
      <w:r>
        <w:t>Konstanz der Lichtgeschwindigkeit</w:t>
      </w:r>
      <w:r>
        <w:tab/>
      </w:r>
      <w:r>
        <w:br/>
        <w:t xml:space="preserve">Die Vakuum-Lichtgeschwindigkeit ist in allen </w:t>
      </w:r>
      <w:proofErr w:type="spellStart"/>
      <w:r>
        <w:t>Intertialsystemen</w:t>
      </w:r>
      <w:proofErr w:type="spellEnd"/>
      <w:r>
        <w:t xml:space="preserve"> gleich groß. Sie ist unabhängig von der Bewegung der Lichtquelle und von der Ausbreitungsrichtung.</w:t>
      </w:r>
    </w:p>
    <w:p w14:paraId="71CF26D8" w14:textId="77777777" w:rsidR="00BA2400" w:rsidRDefault="00BA2400" w:rsidP="00BA2400"/>
    <w:p w14:paraId="33121F69" w14:textId="77777777" w:rsidR="00BA2400" w:rsidRDefault="00BA2400" w:rsidP="00BA2400">
      <w:r>
        <w:t>Dieses Postulat steht in zweifacher Hinsicht im Widerspruch zu klassischen Physik. Zum einen ist die Ausbreitungsgeschwindigkeit des Lichts konstant und somit auch nicht abhängig von einer Geschwindigkeit v des Beobachters. Zum anderen stellt die Lichtgeschwindigkeit eine obere Grenze für die Bewegung von Körpern dar.</w:t>
      </w:r>
    </w:p>
    <w:p w14:paraId="594BCB32" w14:textId="77777777" w:rsidR="00BA2400" w:rsidRDefault="00BA2400" w:rsidP="00BA2400"/>
    <w:sectPr w:rsidR="00BA2400" w:rsidSect="00561061">
      <w:footerReference w:type="default" r:id="rId8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D221" w14:textId="77777777" w:rsidR="00152F46" w:rsidRDefault="00152F46" w:rsidP="00DC2781">
      <w:r>
        <w:separator/>
      </w:r>
    </w:p>
  </w:endnote>
  <w:endnote w:type="continuationSeparator" w:id="0">
    <w:p w14:paraId="08E477E5" w14:textId="77777777" w:rsidR="00152F46" w:rsidRDefault="00152F46" w:rsidP="00DC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1269" w14:textId="64096069" w:rsidR="00DC2781" w:rsidRDefault="00DC2781">
    <w:pPr>
      <w:pStyle w:val="Fuzeile"/>
    </w:pPr>
    <w:r>
      <w:rPr>
        <w:sz w:val="20"/>
      </w:rPr>
      <w:t>(1): Klett: Impulse Physik</w:t>
    </w:r>
    <w:r>
      <w:rPr>
        <w:sz w:val="20"/>
      </w:rPr>
      <w:tab/>
      <w:t>(2) Cornelsen: Physik</w:t>
    </w:r>
    <w:r>
      <w:rPr>
        <w:sz w:val="20"/>
      </w:rPr>
      <w:tab/>
      <w:t>(3) Cornelsen: Fokus Physik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8BE8" w14:textId="77777777" w:rsidR="00152F46" w:rsidRDefault="00152F46" w:rsidP="00DC2781">
      <w:r>
        <w:separator/>
      </w:r>
    </w:p>
  </w:footnote>
  <w:footnote w:type="continuationSeparator" w:id="0">
    <w:p w14:paraId="7E4CB64E" w14:textId="77777777" w:rsidR="00152F46" w:rsidRDefault="00152F46" w:rsidP="00DC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27C06A6"/>
    <w:multiLevelType w:val="hybridMultilevel"/>
    <w:tmpl w:val="C6A438C8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25"/>
  </w:num>
  <w:num w:numId="18">
    <w:abstractNumId w:val="12"/>
  </w:num>
  <w:num w:numId="19">
    <w:abstractNumId w:val="23"/>
  </w:num>
  <w:num w:numId="20">
    <w:abstractNumId w:val="20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26"/>
  </w:num>
  <w:num w:numId="26">
    <w:abstractNumId w:val="10"/>
  </w:num>
  <w:num w:numId="27">
    <w:abstractNumId w:val="18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213"/>
    <w:rsid w:val="00145741"/>
    <w:rsid w:val="001519F2"/>
    <w:rsid w:val="00151FDF"/>
    <w:rsid w:val="00152E94"/>
    <w:rsid w:val="00152F46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B5D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425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D5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6C8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061"/>
    <w:rsid w:val="005613E8"/>
    <w:rsid w:val="0056178B"/>
    <w:rsid w:val="005622F3"/>
    <w:rsid w:val="00562A8C"/>
    <w:rsid w:val="0056353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FD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8E6"/>
    <w:rsid w:val="00640BF2"/>
    <w:rsid w:val="00642595"/>
    <w:rsid w:val="00644F4D"/>
    <w:rsid w:val="00645961"/>
    <w:rsid w:val="00650D66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09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C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558C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045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1832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6FE2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12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4CA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400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A5"/>
    <w:rsid w:val="00BD359F"/>
    <w:rsid w:val="00BD3922"/>
    <w:rsid w:val="00BD4000"/>
    <w:rsid w:val="00BD4CC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0FB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8C6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EC8"/>
    <w:rsid w:val="00D8020F"/>
    <w:rsid w:val="00D80C1B"/>
    <w:rsid w:val="00D81B76"/>
    <w:rsid w:val="00D83410"/>
    <w:rsid w:val="00D83E87"/>
    <w:rsid w:val="00D8558F"/>
    <w:rsid w:val="00D86D2C"/>
    <w:rsid w:val="00D86E96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781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21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109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5794B"/>
    <w:rsid w:val="00F62FBE"/>
    <w:rsid w:val="00F644A6"/>
    <w:rsid w:val="00F648BB"/>
    <w:rsid w:val="00F64CD3"/>
    <w:rsid w:val="00F70559"/>
    <w:rsid w:val="00F7110B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163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2D3B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6C8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26A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BD26A5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D3F5-387E-4516-8DA2-C189B94F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2018-02-08T18:48:00Z</cp:lastPrinted>
  <dcterms:created xsi:type="dcterms:W3CDTF">2022-02-07T19:20:00Z</dcterms:created>
  <dcterms:modified xsi:type="dcterms:W3CDTF">2022-02-07T19:20:00Z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