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ED64" w14:textId="26761BBC" w:rsidR="00016591" w:rsidRDefault="00016591" w:rsidP="00016591">
      <w:pPr>
        <w:pStyle w:val="berschrift3"/>
        <w:numPr>
          <w:ilvl w:val="0"/>
          <w:numId w:val="0"/>
        </w:numPr>
      </w:pPr>
      <w:bookmarkStart w:id="0" w:name="_Toc225249141"/>
      <w:r>
        <w:t>1.3.6. Wellenmechanisches Modell – Der unendlich hohe lineare Potentialtopf</w:t>
      </w:r>
      <w:bookmarkEnd w:id="0"/>
    </w:p>
    <w:p w14:paraId="23930905" w14:textId="33E9F442" w:rsidR="00016591" w:rsidRDefault="00805D96" w:rsidP="00016591">
      <w:r>
        <w:rPr>
          <w:noProof/>
        </w:rPr>
        <w:drawing>
          <wp:anchor distT="0" distB="0" distL="114300" distR="114300" simplePos="0" relativeHeight="251671552" behindDoc="0" locked="0" layoutInCell="1" allowOverlap="1" wp14:anchorId="2F87ED60" wp14:editId="3F23D5CA">
            <wp:simplePos x="0" y="0"/>
            <wp:positionH relativeFrom="margin">
              <wp:align>right</wp:align>
            </wp:positionH>
            <wp:positionV relativeFrom="paragraph">
              <wp:posOffset>131059</wp:posOffset>
            </wp:positionV>
            <wp:extent cx="1440000" cy="1963482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6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DC9AD" w14:textId="00901E60" w:rsidR="00016591" w:rsidRDefault="00016591" w:rsidP="00016591">
      <w:pPr>
        <w:jc w:val="both"/>
      </w:pPr>
      <w:r>
        <w:t>Die Aufenthaltswahrscheinlichkeit von Elektronen ist auf einen bestimmten Raumbereich eingeschränkt. Man kann diese Situation durch einen LINEAREN POTENTIALTOPF MIT UNENDLICH HOHEN WÄNDEN beschreiben.</w:t>
      </w:r>
    </w:p>
    <w:p w14:paraId="23BEC8EB" w14:textId="77777777" w:rsidR="00016591" w:rsidRDefault="00016591" w:rsidP="00016591"/>
    <w:p w14:paraId="692E9564" w14:textId="77777777" w:rsidR="00016591" w:rsidRDefault="00016591" w:rsidP="00016591">
      <w:pPr>
        <w:numPr>
          <w:ilvl w:val="0"/>
          <w:numId w:val="33"/>
        </w:numPr>
      </w:pPr>
      <w:r>
        <w:t>Zwischen zwei Wänden kann sich ein Elektron kräftefrei bewegen.</w:t>
      </w:r>
    </w:p>
    <w:p w14:paraId="3B261C1B" w14:textId="77777777" w:rsidR="00016591" w:rsidRDefault="00016591" w:rsidP="00016591">
      <w:pPr>
        <w:numPr>
          <w:ilvl w:val="0"/>
          <w:numId w:val="33"/>
        </w:numPr>
      </w:pPr>
      <w:r>
        <w:t>Stößt es an eine Wand, so wird es reflektiert.</w:t>
      </w:r>
    </w:p>
    <w:p w14:paraId="40111E89" w14:textId="77777777" w:rsidR="00016591" w:rsidRDefault="00016591" w:rsidP="00016591">
      <w:pPr>
        <w:numPr>
          <w:ilvl w:val="0"/>
          <w:numId w:val="33"/>
        </w:numPr>
      </w:pPr>
      <w:r>
        <w:t xml:space="preserve">Im linearen Potentialtopf der Breite L ist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= 0 für 0 </w:t>
      </w:r>
      <w:r>
        <w:sym w:font="Math B" w:char="F05B"/>
      </w:r>
      <w:r>
        <w:t xml:space="preserve"> x </w:t>
      </w:r>
      <w:r>
        <w:sym w:font="Math B" w:char="F05B"/>
      </w:r>
      <w:r>
        <w:t xml:space="preserve"> L.</w:t>
      </w:r>
    </w:p>
    <w:p w14:paraId="6BCD48BB" w14:textId="77777777" w:rsidR="00016591" w:rsidRDefault="00016591" w:rsidP="00016591">
      <w:pPr>
        <w:numPr>
          <w:ilvl w:val="0"/>
          <w:numId w:val="33"/>
        </w:numPr>
      </w:pPr>
      <w:r>
        <w:t xml:space="preserve">Für alle anderen Werte von x ist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= </w:t>
      </w:r>
      <w:r>
        <w:sym w:font="Symbol" w:char="F0A5"/>
      </w:r>
      <w:r>
        <w:t>.</w:t>
      </w:r>
    </w:p>
    <w:p w14:paraId="3D6C1B68" w14:textId="77777777" w:rsidR="00016591" w:rsidRDefault="00016591" w:rsidP="00016591"/>
    <w:p w14:paraId="776426CA" w14:textId="77777777" w:rsidR="00016591" w:rsidRDefault="00016591" w:rsidP="00016591">
      <w:pPr>
        <w:jc w:val="both"/>
      </w:pPr>
      <w:r>
        <w:t xml:space="preserve">Da das Teilchen im Potentialtopf bleibt, muss die Funktion </w:t>
      </w:r>
      <w:r>
        <w:rPr>
          <w:rFonts w:cstheme="minorHAnsi"/>
        </w:rPr>
        <w:t xml:space="preserve">Ψ </w:t>
      </w:r>
      <w:r>
        <w:t xml:space="preserve">eine stehende Welle beschreiben, deren Wellenlänge die Bedingung </w:t>
      </w:r>
      <w:r w:rsidRPr="00001AE4">
        <w:rPr>
          <w:position w:val="-22"/>
        </w:rPr>
        <w:object w:dxaOrig="720" w:dyaOrig="580" w14:anchorId="50D3D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29.45pt" o:ole="">
            <v:imagedata r:id="rId9" o:title=""/>
          </v:shape>
          <o:OLEObject Type="Embed" ProgID="Equation.DSMT4" ShapeID="_x0000_i1025" DrawAspect="Content" ObjectID="_1671285327" r:id="rId10"/>
        </w:object>
      </w:r>
      <w:r>
        <w:t xml:space="preserve"> erfüllt.</w:t>
      </w:r>
    </w:p>
    <w:p w14:paraId="5831148F" w14:textId="77777777" w:rsidR="00016591" w:rsidRDefault="00016591" w:rsidP="00016591">
      <w:pPr>
        <w:jc w:val="both"/>
      </w:pPr>
      <w:r w:rsidRPr="00E91523">
        <w:t>Diese</w:t>
      </w:r>
      <w:bookmarkStart w:id="1" w:name="Ekin"/>
      <w:r w:rsidRPr="00E91523">
        <w:t> </w:t>
      </w:r>
      <w:bookmarkEnd w:id="1"/>
      <w:r w:rsidRPr="00E91523">
        <w:t xml:space="preserve">Wellen haben demnach nur </w:t>
      </w:r>
      <w:proofErr w:type="gramStart"/>
      <w:r w:rsidRPr="00E91523">
        <w:t>ganz bestimmte</w:t>
      </w:r>
      <w:proofErr w:type="gramEnd"/>
      <w:r w:rsidRPr="00E91523">
        <w:t xml:space="preserve"> Wellenlängen</w:t>
      </w:r>
      <w:r>
        <w:t xml:space="preserve"> </w:t>
      </w:r>
      <w:r w:rsidRPr="00001AE4">
        <w:rPr>
          <w:position w:val="-22"/>
        </w:rPr>
        <w:object w:dxaOrig="720" w:dyaOrig="580" w14:anchorId="6ABECFEC">
          <v:shape id="_x0000_i1026" type="#_x0000_t75" style="width:36.3pt;height:29.45pt" o:ole="">
            <v:imagedata r:id="rId11" o:title=""/>
          </v:shape>
          <o:OLEObject Type="Embed" ProgID="Equation.DSMT4" ShapeID="_x0000_i1026" DrawAspect="Content" ObjectID="_1671285328" r:id="rId12"/>
        </w:object>
      </w:r>
      <w:r w:rsidRPr="00E91523">
        <w:t xml:space="preserve">  und somit auch nur folgende Impulse: </w:t>
      </w:r>
      <w:r w:rsidRPr="00001AE4">
        <w:rPr>
          <w:position w:val="-28"/>
        </w:rPr>
        <w:object w:dxaOrig="1240" w:dyaOrig="639" w14:anchorId="353B7E21">
          <v:shape id="_x0000_i1027" type="#_x0000_t75" style="width:62pt;height:31.95pt" o:ole="">
            <v:imagedata r:id="rId13" o:title=""/>
          </v:shape>
          <o:OLEObject Type="Embed" ProgID="Equation.DSMT4" ShapeID="_x0000_i1027" DrawAspect="Content" ObjectID="_1671285329" r:id="rId14"/>
        </w:object>
      </w:r>
      <w:r w:rsidRPr="00E91523">
        <w:t>. Daraus ergeben sich die möglichen Energiewerte des Elektrons:</w:t>
      </w:r>
    </w:p>
    <w:p w14:paraId="6DEE917B" w14:textId="77777777" w:rsidR="00016591" w:rsidRDefault="00016591" w:rsidP="00016591">
      <w:pPr>
        <w:jc w:val="both"/>
      </w:pPr>
      <w:r>
        <w:tab/>
      </w:r>
      <w:r w:rsidRPr="00001AE4">
        <w:rPr>
          <w:position w:val="-28"/>
        </w:rPr>
        <w:object w:dxaOrig="3220" w:dyaOrig="660" w14:anchorId="46629952">
          <v:shape id="_x0000_i1028" type="#_x0000_t75" style="width:161.55pt;height:32.55pt" o:ole="">
            <v:imagedata r:id="rId15" o:title=""/>
          </v:shape>
          <o:OLEObject Type="Embed" ProgID="Equation.DSMT4" ShapeID="_x0000_i1028" DrawAspect="Content" ObjectID="_1671285330" r:id="rId16"/>
        </w:object>
      </w:r>
    </w:p>
    <w:p w14:paraId="74500C39" w14:textId="77777777" w:rsidR="00016591" w:rsidRPr="00E91523" w:rsidRDefault="00016591" w:rsidP="00016591"/>
    <w:p w14:paraId="3DF1E051" w14:textId="13F5DC87" w:rsidR="00016591" w:rsidRPr="00251FA3" w:rsidRDefault="00016591" w:rsidP="00016591">
      <w:pPr>
        <w:pStyle w:val="Merksatz"/>
      </w:pPr>
      <w:r>
        <w:sym w:font="Marlett" w:char="F034"/>
      </w:r>
      <w:r w:rsidRPr="00251FA3">
        <w:t>Die Energie eines Teilchens der Masse m im eindimensionalen Potentialtopf der Breite L mit unendlich hohen Wänden kann nur diskrete Werte annehmen</w:t>
      </w:r>
      <w:r>
        <w:t xml:space="preserve"> (Quantelung)</w:t>
      </w:r>
      <w:r w:rsidRPr="00251FA3">
        <w:t>. Der kleinste Energiewert ist nicht null, da n immer eine positive ganze Zahl ist. Der tiefste Energiezustand ergibt sich für n = 1:</w:t>
      </w:r>
      <w:r>
        <w:tab/>
      </w:r>
      <w:r>
        <w:br/>
      </w:r>
      <w:r>
        <w:tab/>
      </w:r>
      <w:r w:rsidRPr="00001AE4">
        <w:rPr>
          <w:position w:val="-28"/>
        </w:rPr>
        <w:object w:dxaOrig="1100" w:dyaOrig="660" w14:anchorId="4FA0B6C1">
          <v:shape id="_x0000_i1029" type="#_x0000_t75" style="width:54.45pt;height:32.55pt" o:ole="">
            <v:imagedata r:id="rId17" o:title=""/>
          </v:shape>
          <o:OLEObject Type="Embed" ProgID="Equation.DSMT4" ShapeID="_x0000_i1029" DrawAspect="Content" ObjectID="_1671285331" r:id="rId18"/>
        </w:object>
      </w:r>
      <w:r>
        <w:br/>
      </w:r>
      <w:r w:rsidRPr="00251FA3">
        <w:t>Deswegen kann sich ein Materieobjekt auch bei niedrigsten Temperaturen (auch bei 0 K) nie in Ruhe befinden. E</w:t>
      </w:r>
      <w:r w:rsidRPr="00251FA3">
        <w:rPr>
          <w:vertAlign w:val="subscript"/>
        </w:rPr>
        <w:t>1</w:t>
      </w:r>
      <w:r w:rsidRPr="00251FA3">
        <w:t xml:space="preserve"> wird Nullpunktenergie genannt.</w:t>
      </w:r>
    </w:p>
    <w:p w14:paraId="033755C7" w14:textId="77777777" w:rsidR="00016591" w:rsidRDefault="00016591" w:rsidP="00016591"/>
    <w:p w14:paraId="736F5CB7" w14:textId="77777777" w:rsidR="000A661E" w:rsidRDefault="000A661E" w:rsidP="000A661E">
      <w:pPr>
        <w:jc w:val="both"/>
      </w:pPr>
    </w:p>
    <w:p w14:paraId="5A7C8D49" w14:textId="3ADD554A" w:rsidR="000A670C" w:rsidRDefault="000A670C" w:rsidP="00FA625D">
      <w:pPr>
        <w:jc w:val="both"/>
        <w:rPr>
          <w:sz w:val="20"/>
        </w:rPr>
      </w:pPr>
    </w:p>
    <w:p w14:paraId="77451809" w14:textId="77777777" w:rsidR="000A670C" w:rsidRDefault="000A670C" w:rsidP="004F2BB4">
      <w:pPr>
        <w:rPr>
          <w:sz w:val="20"/>
        </w:rPr>
      </w:pPr>
    </w:p>
    <w:sectPr w:rsidR="000A670C" w:rsidSect="00FA625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39E7" w14:textId="77777777" w:rsidR="00AC6F17" w:rsidRDefault="00AC6F17" w:rsidP="000F5D0B">
      <w:r>
        <w:separator/>
      </w:r>
    </w:p>
  </w:endnote>
  <w:endnote w:type="continuationSeparator" w:id="0">
    <w:p w14:paraId="231C1E57" w14:textId="77777777" w:rsidR="00AC6F17" w:rsidRDefault="00AC6F17" w:rsidP="000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4303" w14:textId="77777777" w:rsidR="00AC6F17" w:rsidRDefault="00AC6F17" w:rsidP="000F5D0B">
      <w:r>
        <w:separator/>
      </w:r>
    </w:p>
  </w:footnote>
  <w:footnote w:type="continuationSeparator" w:id="0">
    <w:p w14:paraId="58359F5C" w14:textId="77777777" w:rsidR="00AC6F17" w:rsidRDefault="00AC6F17" w:rsidP="000F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78FF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326D4"/>
    <w:multiLevelType w:val="hybridMultilevel"/>
    <w:tmpl w:val="9652565A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30"/>
  </w:num>
  <w:num w:numId="26">
    <w:abstractNumId w:val="10"/>
  </w:num>
  <w:num w:numId="27">
    <w:abstractNumId w:val="20"/>
  </w:num>
  <w:num w:numId="28">
    <w:abstractNumId w:val="21"/>
  </w:num>
  <w:num w:numId="29">
    <w:abstractNumId w:val="25"/>
  </w:num>
  <w:num w:numId="30">
    <w:abstractNumId w:val="19"/>
  </w:num>
  <w:num w:numId="31">
    <w:abstractNumId w:val="1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591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00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0B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FC6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536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5C28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740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BB6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67B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D96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35FB1"/>
    <w:rsid w:val="0084022A"/>
    <w:rsid w:val="00840B68"/>
    <w:rsid w:val="00843DAF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3C9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0304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14A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6CB1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6F1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5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CD9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555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FF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25D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512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customStyle="1" w:styleId="texhtml">
    <w:name w:val="texhtml"/>
    <w:basedOn w:val="Absatz-Standardschriftart"/>
    <w:rsid w:val="0039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74F-14B4-45C1-A154-351AB4D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5</cp:revision>
  <cp:lastPrinted>2021-01-04T16:08:00Z</cp:lastPrinted>
  <dcterms:created xsi:type="dcterms:W3CDTF">2021-01-04T16:01:00Z</dcterms:created>
  <dcterms:modified xsi:type="dcterms:W3CDTF">2021-01-04T16:09:00Z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