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2DF" w14:textId="46786D6F" w:rsidR="00394BB6" w:rsidRDefault="00394BB6" w:rsidP="00394BB6">
      <w:pPr>
        <w:pStyle w:val="berschrift3"/>
        <w:numPr>
          <w:ilvl w:val="0"/>
          <w:numId w:val="0"/>
        </w:numPr>
      </w:pPr>
      <w:bookmarkStart w:id="0" w:name="_Toc225249121"/>
      <w:r>
        <w:t>1.</w:t>
      </w:r>
      <w:r w:rsidR="002D1740">
        <w:t>3</w:t>
      </w:r>
      <w:r>
        <w:t xml:space="preserve">.5. Das </w:t>
      </w:r>
      <w:proofErr w:type="spellStart"/>
      <w:r>
        <w:t>Bohr</w:t>
      </w:r>
      <w:r w:rsidR="000F5D0B">
        <w:t>‘</w:t>
      </w:r>
      <w:r>
        <w:t>sche</w:t>
      </w:r>
      <w:proofErr w:type="spellEnd"/>
      <w:r>
        <w:t xml:space="preserve"> Atommodell (1913)</w:t>
      </w:r>
      <w:bookmarkEnd w:id="0"/>
    </w:p>
    <w:p w14:paraId="6F4CB36B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6C8C0AFA" w14:textId="0F2F07A9" w:rsidR="00394BB6" w:rsidRPr="00394BB6" w:rsidRDefault="00394BB6" w:rsidP="00394BB6">
      <w:pPr>
        <w:pStyle w:val="StandardWeb"/>
        <w:jc w:val="both"/>
        <w:rPr>
          <w:rFonts w:asciiTheme="minorHAnsi" w:hAnsiTheme="minorHAnsi" w:cstheme="minorHAnsi"/>
          <w:szCs w:val="22"/>
        </w:rPr>
      </w:pPr>
      <w:r w:rsidRPr="00394BB6">
        <w:rPr>
          <w:rFonts w:asciiTheme="minorHAnsi" w:hAnsiTheme="minorHAnsi" w:cstheme="minorHAnsi"/>
          <w:szCs w:val="22"/>
        </w:rPr>
        <w:t xml:space="preserve">Bohr formulierte sein Modell, indem er das </w:t>
      </w:r>
      <w:proofErr w:type="spellStart"/>
      <w:r w:rsidRPr="00394BB6">
        <w:rPr>
          <w:rFonts w:asciiTheme="minorHAnsi" w:hAnsiTheme="minorHAnsi" w:cstheme="minorHAnsi"/>
          <w:szCs w:val="22"/>
        </w:rPr>
        <w:t>rutherford</w:t>
      </w:r>
      <w:r w:rsidR="000F5D0B">
        <w:rPr>
          <w:rFonts w:asciiTheme="minorHAnsi" w:hAnsiTheme="minorHAnsi" w:cstheme="minorHAnsi"/>
          <w:szCs w:val="22"/>
        </w:rPr>
        <w:t>‘</w:t>
      </w:r>
      <w:r w:rsidRPr="00394BB6">
        <w:rPr>
          <w:rFonts w:asciiTheme="minorHAnsi" w:hAnsiTheme="minorHAnsi" w:cstheme="minorHAnsi"/>
          <w:szCs w:val="22"/>
        </w:rPr>
        <w:t>sche</w:t>
      </w:r>
      <w:proofErr w:type="spellEnd"/>
      <w:r w:rsidRPr="00394BB6">
        <w:rPr>
          <w:rFonts w:asciiTheme="minorHAnsi" w:hAnsiTheme="minorHAnsi" w:cstheme="minorHAnsi"/>
          <w:szCs w:val="22"/>
        </w:rPr>
        <w:t xml:space="preserve"> Modell um drei Postulate erweiterte. Sie lauten:</w:t>
      </w:r>
    </w:p>
    <w:p w14:paraId="538E0371" w14:textId="7ABD20EB" w:rsidR="00394BB6" w:rsidRPr="00394BB6" w:rsidRDefault="00394BB6" w:rsidP="00394BB6">
      <w:pPr>
        <w:numPr>
          <w:ilvl w:val="0"/>
          <w:numId w:val="32"/>
        </w:numPr>
        <w:ind w:left="714" w:hanging="357"/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 xml:space="preserve">Elektronen bewegen sich auf </w:t>
      </w:r>
      <w:r w:rsidR="00A06CB1">
        <w:rPr>
          <w:rFonts w:cstheme="minorHAnsi"/>
          <w:szCs w:val="22"/>
        </w:rPr>
        <w:t xml:space="preserve">diskreten und </w:t>
      </w:r>
      <w:r w:rsidRPr="00394BB6">
        <w:rPr>
          <w:rFonts w:cstheme="minorHAnsi"/>
          <w:szCs w:val="22"/>
        </w:rPr>
        <w:t>stabilen Kreisbahnen um den Atomkern. Sie strahlen beim Umlauf keine Energie in Form von elektromagnetischer Strahlung ab.</w:t>
      </w:r>
    </w:p>
    <w:p w14:paraId="0A26F22D" w14:textId="4EF1AD66" w:rsidR="00394BB6" w:rsidRPr="00394BB6" w:rsidRDefault="00394BB6" w:rsidP="00394BB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Der Radius der Elektronenbahn ändert sich nicht kontinuierlich, sondern sprunghaft. Bei diesem Quantensprung wird elektromagnetische Strahlung abgegeben (oder aufgenommen. Wenn E</w:t>
      </w:r>
      <w:r w:rsidRPr="00394BB6">
        <w:rPr>
          <w:rFonts w:cstheme="minorHAnsi"/>
          <w:szCs w:val="22"/>
          <w:vertAlign w:val="subscript"/>
        </w:rPr>
        <w:t>n1</w:t>
      </w:r>
      <w:r w:rsidRPr="00394BB6">
        <w:rPr>
          <w:rFonts w:cstheme="minorHAnsi"/>
          <w:szCs w:val="22"/>
        </w:rPr>
        <w:t xml:space="preserve"> die Energie des Ausgangszustands und E</w:t>
      </w:r>
      <w:r w:rsidRPr="00394BB6">
        <w:rPr>
          <w:rFonts w:cstheme="minorHAnsi"/>
          <w:szCs w:val="22"/>
          <w:vertAlign w:val="subscript"/>
        </w:rPr>
        <w:t>n2</w:t>
      </w:r>
      <w:r w:rsidRPr="00394BB6">
        <w:rPr>
          <w:rFonts w:cstheme="minorHAnsi"/>
          <w:szCs w:val="22"/>
        </w:rPr>
        <w:t xml:space="preserve">die Energie des Zielzustands ist, dann wird ein Lichtquant emittiert mit der Frequenz </w:t>
      </w:r>
      <w:r w:rsidR="000D100C">
        <w:rPr>
          <w:rStyle w:val="texhtml"/>
          <w:rFonts w:cstheme="minorHAnsi"/>
          <w:szCs w:val="22"/>
        </w:rPr>
        <w:t>f</w:t>
      </w:r>
      <w:r w:rsidRPr="00394BB6">
        <w:rPr>
          <w:rFonts w:cstheme="minorHAnsi"/>
          <w:szCs w:val="22"/>
        </w:rPr>
        <w:t xml:space="preserve"> der ausgesandten Strahlung </w:t>
      </w:r>
      <w:r w:rsidR="000F5D0B" w:rsidRPr="000F5D0B">
        <w:rPr>
          <w:rFonts w:cstheme="minorHAnsi"/>
          <w:position w:val="-10"/>
          <w:szCs w:val="22"/>
        </w:rPr>
        <w:object w:dxaOrig="1160" w:dyaOrig="320" w14:anchorId="30B80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8" o:title=""/>
          </v:shape>
          <o:OLEObject Type="Embed" ProgID="Equation.DSMT4" ShapeID="_x0000_i1025" DrawAspect="Content" ObjectID="_1695058299" r:id="rId9"/>
        </w:object>
      </w:r>
      <w:r w:rsidRPr="00394BB6">
        <w:rPr>
          <w:rFonts w:cstheme="minorHAnsi"/>
          <w:szCs w:val="22"/>
        </w:rPr>
        <w:t>.</w:t>
      </w:r>
    </w:p>
    <w:p w14:paraId="13255FF3" w14:textId="422CDFE8" w:rsidR="00394BB6" w:rsidRPr="00394BB6" w:rsidRDefault="00A06CB1" w:rsidP="00394BB6">
      <w:pPr>
        <w:numPr>
          <w:ilvl w:val="0"/>
          <w:numId w:val="32"/>
        </w:numPr>
        <w:ind w:left="714" w:hanging="357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Für die </w:t>
      </w:r>
      <w:r w:rsidR="00394BB6" w:rsidRPr="00394BB6">
        <w:rPr>
          <w:rFonts w:cstheme="minorHAnsi"/>
          <w:szCs w:val="22"/>
        </w:rPr>
        <w:t>Elektronenbahnen</w:t>
      </w:r>
      <w:r>
        <w:rPr>
          <w:rFonts w:cstheme="minorHAnsi"/>
          <w:szCs w:val="22"/>
        </w:rPr>
        <w:t>,</w:t>
      </w:r>
      <w:r w:rsidR="00394BB6" w:rsidRPr="00394BB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auf denen sich das Elektron</w:t>
      </w:r>
      <w:r w:rsidR="00394BB6" w:rsidRPr="00394BB6">
        <w:rPr>
          <w:rFonts w:cstheme="minorHAnsi"/>
          <w:szCs w:val="22"/>
        </w:rPr>
        <w:t xml:space="preserve"> stabil</w:t>
      </w:r>
      <w:r>
        <w:rPr>
          <w:rFonts w:cstheme="minorHAnsi"/>
          <w:szCs w:val="22"/>
        </w:rPr>
        <w:t xml:space="preserve"> bewegen kann</w:t>
      </w:r>
      <w:r w:rsidR="00394BB6" w:rsidRPr="00394BB6">
        <w:rPr>
          <w:rFonts w:cstheme="minorHAnsi"/>
          <w:szCs w:val="22"/>
        </w:rPr>
        <w:t xml:space="preserve">, </w:t>
      </w:r>
      <w:r w:rsidR="00D21CD9">
        <w:rPr>
          <w:rFonts w:cstheme="minorHAnsi"/>
          <w:szCs w:val="22"/>
        </w:rPr>
        <w:t>muss</w:t>
      </w:r>
      <w:r w:rsidR="00394BB6" w:rsidRPr="00394BB6">
        <w:rPr>
          <w:rFonts w:cstheme="minorHAnsi"/>
          <w:szCs w:val="22"/>
        </w:rPr>
        <w:t xml:space="preserve"> der Bahndrehimpuls </w:t>
      </w:r>
      <w:r w:rsidR="00D21CD9" w:rsidRPr="00D21CD9">
        <w:rPr>
          <w:rFonts w:cstheme="minorHAnsi"/>
          <w:position w:val="-10"/>
          <w:szCs w:val="22"/>
        </w:rPr>
        <w:object w:dxaOrig="980" w:dyaOrig="320" w14:anchorId="5083FC48">
          <v:shape id="_x0000_i1026" type="#_x0000_t75" style="width:50.25pt;height:15.75pt" o:ole="">
            <v:imagedata r:id="rId10" o:title=""/>
          </v:shape>
          <o:OLEObject Type="Embed" ProgID="Equation.DSMT4" ShapeID="_x0000_i1026" DrawAspect="Content" ObjectID="_1695058300" r:id="rId11"/>
        </w:object>
      </w:r>
      <w:r w:rsidR="00394BB6" w:rsidRPr="00394BB6">
        <w:rPr>
          <w:rFonts w:cstheme="minorHAnsi"/>
          <w:szCs w:val="22"/>
        </w:rPr>
        <w:t xml:space="preserve"> des Elektrons ein ganzzahliges Vielfaches des reduzierten planckschen Wirkungsquantums </w:t>
      </w:r>
      <w:r w:rsidR="000D100C" w:rsidRPr="00394BB6">
        <w:rPr>
          <w:rFonts w:cstheme="minorHAnsi"/>
          <w:position w:val="-22"/>
          <w:szCs w:val="22"/>
        </w:rPr>
        <w:object w:dxaOrig="340" w:dyaOrig="580" w14:anchorId="200D4615">
          <v:shape id="_x0000_i1027" type="#_x0000_t75" style="width:17.25pt;height:29.25pt" o:ole="">
            <v:imagedata r:id="rId12" o:title=""/>
          </v:shape>
          <o:OLEObject Type="Embed" ProgID="Equation.DSMT4" ShapeID="_x0000_i1027" DrawAspect="Content" ObjectID="_1695058301" r:id="rId13"/>
        </w:object>
      </w:r>
      <w:r w:rsidR="00D21CD9">
        <w:rPr>
          <w:rFonts w:cstheme="minorHAnsi"/>
          <w:szCs w:val="22"/>
        </w:rPr>
        <w:t>sein</w:t>
      </w:r>
      <w:r w:rsidR="00394BB6" w:rsidRPr="00394BB6">
        <w:rPr>
          <w:rFonts w:cstheme="minorHAnsi"/>
          <w:szCs w:val="22"/>
        </w:rPr>
        <w:t>:</w:t>
      </w:r>
      <w:r w:rsidR="00042C5D">
        <w:rPr>
          <w:rFonts w:cstheme="minorHAnsi"/>
          <w:szCs w:val="22"/>
        </w:rPr>
        <w:tab/>
      </w:r>
      <w:r w:rsidR="00394BB6" w:rsidRPr="00394BB6">
        <w:rPr>
          <w:rFonts w:cstheme="minorHAnsi"/>
          <w:szCs w:val="22"/>
        </w:rPr>
        <w:t xml:space="preserve"> </w:t>
      </w:r>
      <w:r w:rsidR="00D21CD9">
        <w:rPr>
          <w:rFonts w:cstheme="minorHAnsi"/>
          <w:szCs w:val="22"/>
        </w:rPr>
        <w:br/>
      </w:r>
      <w:r w:rsidR="00D21CD9" w:rsidRPr="00D21CD9">
        <w:rPr>
          <w:rFonts w:cstheme="minorHAnsi"/>
          <w:position w:val="-22"/>
          <w:szCs w:val="22"/>
        </w:rPr>
        <w:object w:dxaOrig="1359" w:dyaOrig="580" w14:anchorId="65FCCE82">
          <v:shape id="_x0000_i1028" type="#_x0000_t75" style="width:69pt;height:29.25pt" o:ole="">
            <v:imagedata r:id="rId14" o:title=""/>
          </v:shape>
          <o:OLEObject Type="Embed" ProgID="Equation.DSMT4" ShapeID="_x0000_i1028" DrawAspect="Content" ObjectID="_1695058302" r:id="rId15"/>
        </w:object>
      </w:r>
    </w:p>
    <w:p w14:paraId="1BDE9837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45822C87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Möglichkeiten:</w:t>
      </w:r>
    </w:p>
    <w:p w14:paraId="2DF319E0" w14:textId="77777777" w:rsidR="00394BB6" w:rsidRPr="00394BB6" w:rsidRDefault="00394BB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ermöglicht die Abschätzung des Atomradius</w:t>
      </w:r>
    </w:p>
    <w:p w14:paraId="62347041" w14:textId="097C5359" w:rsidR="00394BB6" w:rsidRDefault="00394BB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führt Erkenntnisse der Quantenphysik in die Atomtheorie ein</w:t>
      </w:r>
    </w:p>
    <w:p w14:paraId="01962B1E" w14:textId="316C07A4" w:rsidR="00162FC6" w:rsidRPr="00394BB6" w:rsidRDefault="00162FC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liefert für das Wasserstoffatom sehr genaue quantitative Ergebnisse</w:t>
      </w:r>
    </w:p>
    <w:p w14:paraId="10C34B34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2F28B859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  <w:r w:rsidRPr="00394BB6">
        <w:rPr>
          <w:rFonts w:cstheme="minorHAnsi"/>
          <w:szCs w:val="22"/>
        </w:rPr>
        <w:t>Grenzen:</w:t>
      </w:r>
    </w:p>
    <w:p w14:paraId="3353EB01" w14:textId="5A80D93F" w:rsidR="00394BB6" w:rsidRDefault="009C114A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Wasserstoffatom müsste eine Scheibe sein.</w:t>
      </w:r>
    </w:p>
    <w:p w14:paraId="4C6A435B" w14:textId="30265968" w:rsidR="00162FC6" w:rsidRDefault="00162FC6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Elektronen geben bei beschleunigter Bewegung Strahlung und damit Energie ab. Sie müssten also in den Atomkern fallen</w:t>
      </w:r>
    </w:p>
    <w:p w14:paraId="4A40C200" w14:textId="49356889" w:rsidR="008B7A1C" w:rsidRDefault="008B7A1C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Diskrete </w:t>
      </w:r>
      <w:r w:rsidR="00BE2018">
        <w:rPr>
          <w:rFonts w:cstheme="minorHAnsi"/>
          <w:szCs w:val="22"/>
        </w:rPr>
        <w:t>Elektronen</w:t>
      </w:r>
      <w:r>
        <w:rPr>
          <w:rFonts w:cstheme="minorHAnsi"/>
          <w:szCs w:val="22"/>
        </w:rPr>
        <w:t xml:space="preserve">bahnen widersprechen der </w:t>
      </w:r>
      <w:proofErr w:type="spellStart"/>
      <w:r>
        <w:rPr>
          <w:rFonts w:cstheme="minorHAnsi"/>
          <w:szCs w:val="22"/>
        </w:rPr>
        <w:t>Heisenberg’schen</w:t>
      </w:r>
      <w:proofErr w:type="spellEnd"/>
      <w:r>
        <w:rPr>
          <w:rFonts w:cstheme="minorHAnsi"/>
          <w:szCs w:val="22"/>
        </w:rPr>
        <w:t xml:space="preserve"> Unschärferelation.</w:t>
      </w:r>
    </w:p>
    <w:p w14:paraId="3DF90346" w14:textId="5F25EB81" w:rsidR="008B7A1C" w:rsidRPr="00394BB6" w:rsidRDefault="008B7A1C" w:rsidP="00394BB6">
      <w:pPr>
        <w:numPr>
          <w:ilvl w:val="0"/>
          <w:numId w:val="25"/>
        </w:num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Modell liefert nur für Wasserstoff hinreichende Ergebnisse.</w:t>
      </w:r>
    </w:p>
    <w:p w14:paraId="356B60DA" w14:textId="77777777" w:rsidR="00394BB6" w:rsidRPr="00394BB6" w:rsidRDefault="00394BB6" w:rsidP="00394BB6">
      <w:pPr>
        <w:jc w:val="both"/>
        <w:rPr>
          <w:rFonts w:cstheme="minorHAnsi"/>
          <w:szCs w:val="22"/>
        </w:rPr>
      </w:pPr>
    </w:p>
    <w:p w14:paraId="736F5CB7" w14:textId="77777777" w:rsidR="000A661E" w:rsidRDefault="000A661E" w:rsidP="000A661E">
      <w:pPr>
        <w:jc w:val="both"/>
      </w:pPr>
    </w:p>
    <w:sectPr w:rsidR="000A661E" w:rsidSect="00042C5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ECEA" w14:textId="77777777" w:rsidR="00EC1D7B" w:rsidRDefault="00EC1D7B" w:rsidP="000F5D0B">
      <w:r>
        <w:separator/>
      </w:r>
    </w:p>
  </w:endnote>
  <w:endnote w:type="continuationSeparator" w:id="0">
    <w:p w14:paraId="74868D92" w14:textId="77777777" w:rsidR="00EC1D7B" w:rsidRDefault="00EC1D7B" w:rsidP="000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945" w14:textId="77777777" w:rsidR="00EC1D7B" w:rsidRDefault="00EC1D7B" w:rsidP="000F5D0B">
      <w:r>
        <w:separator/>
      </w:r>
    </w:p>
  </w:footnote>
  <w:footnote w:type="continuationSeparator" w:id="0">
    <w:p w14:paraId="732E0D5C" w14:textId="77777777" w:rsidR="00EC1D7B" w:rsidRDefault="00EC1D7B" w:rsidP="000F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78FF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8"/>
  </w:num>
  <w:num w:numId="25">
    <w:abstractNumId w:val="29"/>
  </w:num>
  <w:num w:numId="26">
    <w:abstractNumId w:val="10"/>
  </w:num>
  <w:num w:numId="27">
    <w:abstractNumId w:val="20"/>
  </w:num>
  <w:num w:numId="28">
    <w:abstractNumId w:val="21"/>
  </w:num>
  <w:num w:numId="29">
    <w:abstractNumId w:val="25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C5D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00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0B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FC6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536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740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BB6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35FB1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A1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14A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6CB1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0B4"/>
    <w:rsid w:val="00B60465"/>
    <w:rsid w:val="00B6120A"/>
    <w:rsid w:val="00B6175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018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CD9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7E4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555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1D7B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512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customStyle="1" w:styleId="texhtml">
    <w:name w:val="texhtml"/>
    <w:basedOn w:val="Absatz-Standardschriftart"/>
    <w:rsid w:val="0039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74F-14B4-45C1-A154-351AB4D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2020-09-25T06:14:00Z</cp:lastPrinted>
  <dcterms:created xsi:type="dcterms:W3CDTF">2021-10-06T18:45:00Z</dcterms:created>
  <dcterms:modified xsi:type="dcterms:W3CDTF">2021-10-06T18:45:00Z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