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9BAE" w14:textId="46605D34" w:rsidR="00456D03" w:rsidRPr="00F71753" w:rsidRDefault="00B85C59" w:rsidP="00456D03">
      <w:pPr>
        <w:pStyle w:val="berschrift3"/>
        <w:numPr>
          <w:ilvl w:val="0"/>
          <w:numId w:val="0"/>
        </w:numPr>
      </w:pPr>
      <w:r>
        <w:t>1.6.2. Der Hall-Effekt</w:t>
      </w:r>
    </w:p>
    <w:p w14:paraId="1E833921" w14:textId="528F9A14" w:rsidR="00456D03" w:rsidRDefault="00456D03" w:rsidP="00456D03">
      <w:pPr>
        <w:tabs>
          <w:tab w:val="left" w:pos="5245"/>
        </w:tabs>
      </w:pPr>
    </w:p>
    <w:p w14:paraId="4CE42612" w14:textId="294164CD" w:rsidR="006A723F" w:rsidRDefault="006A723F" w:rsidP="006A723F">
      <w:pPr>
        <w:tabs>
          <w:tab w:val="left" w:pos="5245"/>
        </w:tabs>
        <w:jc w:val="both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BE2504D" wp14:editId="5CF83FC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1003454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CC"/>
                        </a:clrFrom>
                        <a:clrTo>
                          <a:srgbClr val="FF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" t="10185" r="3795" b="33775"/>
                    <a:stretch/>
                  </pic:blipFill>
                  <pic:spPr bwMode="auto">
                    <a:xfrm>
                      <a:off x="0" y="0"/>
                      <a:ext cx="2160000" cy="100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Durch eine Magnetfolie wird Strom geleitet. Gleichzeitig wird senkrecht dazu ein Magnetfeld angelegt.</w:t>
      </w:r>
    </w:p>
    <w:p w14:paraId="4CC4E27D" w14:textId="77777777" w:rsidR="006A723F" w:rsidRDefault="006A723F" w:rsidP="006A723F">
      <w:pPr>
        <w:tabs>
          <w:tab w:val="left" w:pos="5245"/>
        </w:tabs>
        <w:jc w:val="both"/>
      </w:pPr>
    </w:p>
    <w:p w14:paraId="687C8F94" w14:textId="03CABBEC" w:rsidR="006A723F" w:rsidRDefault="006A723F" w:rsidP="00456D03">
      <w:pPr>
        <w:tabs>
          <w:tab w:val="left" w:pos="5245"/>
        </w:tabs>
      </w:pPr>
    </w:p>
    <w:p w14:paraId="5D015E8E" w14:textId="33F07DE0" w:rsidR="006A723F" w:rsidRDefault="006A723F" w:rsidP="00456D03">
      <w:pPr>
        <w:tabs>
          <w:tab w:val="left" w:pos="5245"/>
        </w:tabs>
      </w:pPr>
    </w:p>
    <w:p w14:paraId="2DE247FD" w14:textId="022B323C" w:rsidR="006A723F" w:rsidRDefault="006A723F" w:rsidP="00456D03">
      <w:pPr>
        <w:tabs>
          <w:tab w:val="left" w:pos="5245"/>
        </w:tabs>
      </w:pPr>
    </w:p>
    <w:p w14:paraId="0CE8F8CC" w14:textId="1FEA63EF" w:rsidR="006A723F" w:rsidRDefault="006A723F" w:rsidP="00456D03">
      <w:pPr>
        <w:tabs>
          <w:tab w:val="left" w:pos="5245"/>
        </w:tabs>
      </w:pPr>
    </w:p>
    <w:p w14:paraId="130D3349" w14:textId="4E32D188" w:rsidR="006A723F" w:rsidRDefault="00093C00" w:rsidP="0034070E">
      <w:pPr>
        <w:tabs>
          <w:tab w:val="left" w:pos="5245"/>
        </w:tabs>
        <w:jc w:val="both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164A681" wp14:editId="0E9D2E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59635" cy="1089660"/>
            <wp:effectExtent l="0" t="0" r="0" b="0"/>
            <wp:wrapSquare wrapText="bothSides"/>
            <wp:docPr id="2" name="Grafik 2" descr="hall effect negative ch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ll effect negative ch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70E">
        <w:t>Die Lorentzkraft drängt die Elektronen nach oben ab. Dadurch entsteht zwischen der oberen und der unteren Folienkante eine Potentialdifferenz, die als Hall-Spannung gemessen werden kann.</w:t>
      </w:r>
    </w:p>
    <w:p w14:paraId="66D54985" w14:textId="54D947BF" w:rsidR="00DB4C51" w:rsidRDefault="0034070E" w:rsidP="0034070E">
      <w:pPr>
        <w:jc w:val="both"/>
      </w:pPr>
      <w:r>
        <w:t>Die Spannung wächst so lange an, bis die Kraft auf die Ladungsträger im elektrischen Feld genau so groß ist wie die Lorentzkraft.</w:t>
      </w:r>
    </w:p>
    <w:p w14:paraId="2EA24CB2" w14:textId="38D8201D" w:rsidR="0034070E" w:rsidRDefault="00655BAB" w:rsidP="0034070E">
      <w:pPr>
        <w:jc w:val="both"/>
      </w:pPr>
      <w:r w:rsidRPr="006B5473">
        <w:rPr>
          <w:position w:val="-74"/>
        </w:rPr>
        <w:object w:dxaOrig="1240" w:dyaOrig="1579" w14:anchorId="09E82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8.75pt" o:ole="">
            <v:imagedata r:id="rId10" o:title=""/>
          </v:shape>
          <o:OLEObject Type="Embed" ProgID="Equation.DSMT4" ShapeID="_x0000_i1025" DrawAspect="Content" ObjectID="_1635661137" r:id="rId11"/>
        </w:object>
      </w:r>
      <w:r w:rsidR="006B5473">
        <w:tab/>
      </w:r>
      <w:r w:rsidR="006B5473">
        <w:tab/>
      </w:r>
      <w:r w:rsidR="006B5473" w:rsidRPr="006B5473">
        <w:rPr>
          <w:position w:val="-60"/>
        </w:rPr>
        <w:object w:dxaOrig="3500" w:dyaOrig="1320" w14:anchorId="4B05AF15">
          <v:shape id="_x0000_i1026" type="#_x0000_t75" style="width:174.75pt;height:66pt" o:ole="">
            <v:imagedata r:id="rId12" o:title=""/>
          </v:shape>
          <o:OLEObject Type="Embed" ProgID="Equation.DSMT4" ShapeID="_x0000_i1026" DrawAspect="Content" ObjectID="_1635661138" r:id="rId13"/>
        </w:object>
      </w:r>
    </w:p>
    <w:p w14:paraId="1F1EADF8" w14:textId="7704B6A4" w:rsidR="006B5473" w:rsidRDefault="006B5473" w:rsidP="0034070E">
      <w:pPr>
        <w:jc w:val="both"/>
      </w:pPr>
    </w:p>
    <w:p w14:paraId="0ADFB096" w14:textId="45088F9A" w:rsidR="006B5473" w:rsidRDefault="008E3F4E" w:rsidP="0034070E">
      <w:pPr>
        <w:jc w:val="both"/>
      </w:pPr>
      <w:r>
        <w:t xml:space="preserve">Unter Einbeziehung der Hallkonstante </w:t>
      </w:r>
      <w:r w:rsidRPr="008E3F4E">
        <w:rPr>
          <w:position w:val="-22"/>
        </w:rPr>
        <w:object w:dxaOrig="820" w:dyaOrig="580" w14:anchorId="31DDAD02">
          <v:shape id="_x0000_i1027" type="#_x0000_t75" style="width:41.25pt;height:29.25pt" o:ole="">
            <v:imagedata r:id="rId14" o:title=""/>
          </v:shape>
          <o:OLEObject Type="Embed" ProgID="Equation.DSMT4" ShapeID="_x0000_i1027" DrawAspect="Content" ObjectID="_1635661139" r:id="rId15"/>
        </w:object>
      </w:r>
      <w:r>
        <w:t xml:space="preserve"> kann man die Hallspannung auch berechnen mit</w:t>
      </w:r>
    </w:p>
    <w:p w14:paraId="7479DA7D" w14:textId="15C76AF8" w:rsidR="008E3F4E" w:rsidRDefault="008E3F4E" w:rsidP="0034070E">
      <w:pPr>
        <w:jc w:val="both"/>
      </w:pPr>
      <w:r w:rsidRPr="008E3F4E">
        <w:rPr>
          <w:position w:val="-22"/>
        </w:rPr>
        <w:object w:dxaOrig="1080" w:dyaOrig="580" w14:anchorId="6FADEA12">
          <v:shape id="_x0000_i1028" type="#_x0000_t75" style="width:54pt;height:29.25pt" o:ole="">
            <v:imagedata r:id="rId16" o:title=""/>
          </v:shape>
          <o:OLEObject Type="Embed" ProgID="Equation.DSMT4" ShapeID="_x0000_i1028" DrawAspect="Content" ObjectID="_1635661140" r:id="rId17"/>
        </w:object>
      </w:r>
    </w:p>
    <w:p w14:paraId="1E5F729B" w14:textId="4EBC54DD" w:rsidR="00F711A4" w:rsidRDefault="00F711A4" w:rsidP="0034070E">
      <w:pPr>
        <w:jc w:val="both"/>
      </w:pPr>
    </w:p>
    <w:p w14:paraId="2A1070BD" w14:textId="09F9CB16" w:rsidR="00F711A4" w:rsidRPr="00E80C85" w:rsidRDefault="00F711A4" w:rsidP="0034070E">
      <w:pPr>
        <w:jc w:val="both"/>
      </w:pPr>
      <w:r>
        <w:t>Hall-Sonden finden Anwendung u.a. bei der Überwachung von Drehzahlen des Motors im Auto und damit der Steuerung von ASR, ABS und ESP.</w:t>
      </w:r>
      <w:bookmarkStart w:id="0" w:name="_GoBack"/>
      <w:bookmarkEnd w:id="0"/>
    </w:p>
    <w:sectPr w:rsidR="00F711A4" w:rsidRPr="00E80C85" w:rsidSect="00093C00">
      <w:footerReference w:type="default" r:id="rId18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92B3" w14:textId="77777777" w:rsidR="00737514" w:rsidRDefault="00737514" w:rsidP="00D26C3F">
      <w:r>
        <w:separator/>
      </w:r>
    </w:p>
  </w:endnote>
  <w:endnote w:type="continuationSeparator" w:id="0">
    <w:p w14:paraId="3D05E8DF" w14:textId="77777777" w:rsidR="00737514" w:rsidRDefault="00737514" w:rsidP="00D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60A0" w14:textId="6316009B" w:rsidR="00D26C3F" w:rsidRDefault="00D26C3F">
    <w:pPr>
      <w:pStyle w:val="Fuzeile"/>
    </w:pPr>
    <w:r>
      <w:rPr>
        <w:sz w:val="20"/>
      </w:rPr>
      <w:t>(1): Klett: Impulse Physik</w:t>
    </w:r>
    <w:r>
      <w:rPr>
        <w:sz w:val="20"/>
      </w:rPr>
      <w:tab/>
      <w:t>(2) Cornelsen: Physik</w:t>
    </w:r>
    <w:r>
      <w:rPr>
        <w:sz w:val="20"/>
      </w:rPr>
      <w:tab/>
      <w:t>(3) Cornelsen: Fokus Physik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57F72" w14:textId="77777777" w:rsidR="00737514" w:rsidRDefault="00737514" w:rsidP="00D26C3F">
      <w:r>
        <w:separator/>
      </w:r>
    </w:p>
  </w:footnote>
  <w:footnote w:type="continuationSeparator" w:id="0">
    <w:p w14:paraId="1827A10C" w14:textId="77777777" w:rsidR="00737514" w:rsidRDefault="00737514" w:rsidP="00D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3C0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76982"/>
    <w:rsid w:val="001842D4"/>
    <w:rsid w:val="00184BBA"/>
    <w:rsid w:val="001867AE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66CDD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3465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B5F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070E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17A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BE4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491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E1F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5BAB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23F"/>
    <w:rsid w:val="006A7C9D"/>
    <w:rsid w:val="006B5473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37514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26BF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AE8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7B51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F4E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C9A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2BC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A7C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C59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6C3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4C51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717"/>
    <w:rsid w:val="00F70559"/>
    <w:rsid w:val="00F71162"/>
    <w:rsid w:val="00F711A4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0CD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55D5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D77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733A7-955E-4E2F-BB8F-30E4179A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2019-11-19T08:32:00Z</dcterms:created>
  <dcterms:modified xsi:type="dcterms:W3CDTF">2019-11-19T08:32:00Z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