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837D" w14:textId="7FC970C2" w:rsidR="00B508B1" w:rsidRPr="00FD4F3B" w:rsidRDefault="00B508B1" w:rsidP="00B508B1">
      <w:pPr>
        <w:pStyle w:val="berschrift3"/>
        <w:numPr>
          <w:ilvl w:val="0"/>
          <w:numId w:val="0"/>
        </w:numPr>
      </w:pPr>
      <w:bookmarkStart w:id="0" w:name="_Toc201056216"/>
      <w:r>
        <w:t>1.</w:t>
      </w:r>
      <w:r w:rsidR="004D5755">
        <w:t>6</w:t>
      </w:r>
      <w:r>
        <w:t>.</w:t>
      </w:r>
      <w:r w:rsidR="00FC1806">
        <w:t>5</w:t>
      </w:r>
      <w:r>
        <w:t xml:space="preserve">. </w:t>
      </w:r>
      <w:bookmarkEnd w:id="0"/>
      <w:r w:rsidR="00FC1806">
        <w:t>Wirbelströme und deren Anwendung</w:t>
      </w:r>
    </w:p>
    <w:p w14:paraId="583D35C4" w14:textId="3C5C5B72" w:rsidR="00B508B1" w:rsidRDefault="00B508B1" w:rsidP="00B508B1"/>
    <w:p w14:paraId="3E2CF39D" w14:textId="122754AA" w:rsidR="00646622" w:rsidRDefault="007D0DDD" w:rsidP="007D0DD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FB6875" wp14:editId="1857D9E9">
            <wp:simplePos x="0" y="0"/>
            <wp:positionH relativeFrom="column">
              <wp:align>right</wp:align>
            </wp:positionH>
            <wp:positionV relativeFrom="paragraph">
              <wp:posOffset>4975</wp:posOffset>
            </wp:positionV>
            <wp:extent cx="2160000" cy="1166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Ein Elektromagnet wird hinter ein sich drehendes </w:t>
      </w:r>
      <w:proofErr w:type="spellStart"/>
      <w:r>
        <w:t>Stahlrad</w:t>
      </w:r>
      <w:proofErr w:type="spellEnd"/>
      <w:r>
        <w:t xml:space="preserve"> gebracht.</w:t>
      </w:r>
    </w:p>
    <w:p w14:paraId="09E7A89F" w14:textId="173C8B58" w:rsidR="007D0DDD" w:rsidRDefault="007D0DDD" w:rsidP="007D0DDD">
      <w:pPr>
        <w:jc w:val="both"/>
      </w:pPr>
    </w:p>
    <w:p w14:paraId="08BA6F90" w14:textId="13A47C3B" w:rsidR="007D0DDD" w:rsidRDefault="007D0DDD" w:rsidP="007D0DDD">
      <w:pPr>
        <w:pStyle w:val="Listenabsatz"/>
        <w:numPr>
          <w:ilvl w:val="0"/>
          <w:numId w:val="29"/>
        </w:numPr>
        <w:jc w:val="both"/>
      </w:pPr>
      <w:r>
        <w:t>Die Elektronen bewegen sich nach unten.</w:t>
      </w:r>
    </w:p>
    <w:p w14:paraId="283E8E12" w14:textId="5B7B92BD" w:rsidR="007D0DDD" w:rsidRDefault="007D0DDD" w:rsidP="007D0DDD">
      <w:pPr>
        <w:pStyle w:val="Listenabsatz"/>
        <w:numPr>
          <w:ilvl w:val="0"/>
          <w:numId w:val="29"/>
        </w:numPr>
        <w:jc w:val="both"/>
      </w:pPr>
      <w:r>
        <w:t>Das Magnetfeld ist nach hinten gerichtet.</w:t>
      </w:r>
    </w:p>
    <w:p w14:paraId="2EB94A95" w14:textId="7735925F" w:rsidR="007D0DDD" w:rsidRDefault="007D0DDD" w:rsidP="007D0DDD">
      <w:pPr>
        <w:pStyle w:val="Listenabsatz"/>
        <w:numPr>
          <w:ilvl w:val="0"/>
          <w:numId w:val="29"/>
        </w:numPr>
        <w:jc w:val="both"/>
      </w:pPr>
      <w:r>
        <w:t xml:space="preserve">Auf die Elektronen wirkt eine </w:t>
      </w:r>
      <w:r w:rsidR="002949BC">
        <w:t>nach links gerichteter Lorentzkraft</w:t>
      </w:r>
      <w:r>
        <w:t>.</w:t>
      </w:r>
      <w:r w:rsidR="00DB159C">
        <w:t xml:space="preserve"> Diese werden jetzt in die Mitte gepresst.</w:t>
      </w:r>
    </w:p>
    <w:p w14:paraId="3DBD166D" w14:textId="39D3707A" w:rsidR="00DB159C" w:rsidRDefault="00DB159C" w:rsidP="007D0DDD">
      <w:pPr>
        <w:pStyle w:val="Listenabsatz"/>
        <w:numPr>
          <w:ilvl w:val="0"/>
          <w:numId w:val="29"/>
        </w:numPr>
        <w:jc w:val="both"/>
      </w:pPr>
      <w:r>
        <w:t>Es entsteht dort ein Elektronenüberschuss, der einen Ladungsausgleich erfordert. Die Elektronen wandern also über den feldfreien Raum wieder zurück.</w:t>
      </w:r>
    </w:p>
    <w:p w14:paraId="7F8EB801" w14:textId="6803CA00" w:rsidR="00DB159C" w:rsidRDefault="00DB159C" w:rsidP="007D0DDD">
      <w:pPr>
        <w:pStyle w:val="Listenabsatz"/>
        <w:numPr>
          <w:ilvl w:val="0"/>
          <w:numId w:val="29"/>
        </w:numPr>
        <w:jc w:val="both"/>
      </w:pPr>
      <w:r>
        <w:t>Den „geschlossenen Kreis“ aus Elektronenbewegungen nennt man einen WIRBELSTROM.</w:t>
      </w:r>
    </w:p>
    <w:p w14:paraId="74693E9C" w14:textId="63A0CC46" w:rsidR="00DB159C" w:rsidRDefault="00DB159C" w:rsidP="007D0DDD">
      <w:pPr>
        <w:pStyle w:val="Listenabsatz"/>
        <w:numPr>
          <w:ilvl w:val="0"/>
          <w:numId w:val="29"/>
        </w:numPr>
        <w:jc w:val="both"/>
      </w:pPr>
      <w:r>
        <w:t xml:space="preserve">Dieser Stromfluss erzeugt ein neues Magnetfeld, welchen aufgrund der </w:t>
      </w:r>
      <w:proofErr w:type="spellStart"/>
      <w:r>
        <w:t>Lenz‘schen</w:t>
      </w:r>
      <w:proofErr w:type="spellEnd"/>
      <w:r>
        <w:t xml:space="preserve"> Regel dem ursprünglichen Feld entgegengesetzt gerichtet ist.</w:t>
      </w:r>
    </w:p>
    <w:p w14:paraId="2AC97837" w14:textId="7DE6B7F5" w:rsidR="00DB159C" w:rsidRDefault="00DB159C" w:rsidP="00DB159C">
      <w:pPr>
        <w:jc w:val="both"/>
      </w:pPr>
    </w:p>
    <w:p w14:paraId="172C2279" w14:textId="08D75C7B" w:rsidR="00DB159C" w:rsidRDefault="00DB159C" w:rsidP="00DB159C">
      <w:pPr>
        <w:jc w:val="both"/>
      </w:pPr>
      <w:r>
        <w:t>Anwendungen:</w:t>
      </w:r>
    </w:p>
    <w:p w14:paraId="4903846B" w14:textId="67163C5C" w:rsidR="00DB159C" w:rsidRDefault="00DB159C" w:rsidP="00DB159C">
      <w:pPr>
        <w:pStyle w:val="Listenabsatz"/>
        <w:numPr>
          <w:ilvl w:val="0"/>
          <w:numId w:val="29"/>
        </w:numPr>
        <w:jc w:val="both"/>
      </w:pPr>
      <w:r>
        <w:t>Wirbelstrombremsen</w:t>
      </w:r>
      <w:r>
        <w:br/>
      </w:r>
      <w:r w:rsidR="00372EAC">
        <w:t>Die entgegengesetzt gerichteten Magnetfelder werden als Bremse benutzt. Bei ICE-3 werden durch Bremsmagnete Wirbelströme in den Schienen erzeugt. Diese funktionieren, im Gegensatz zu Bremsscheiben, auch bei Nässe oder Eis.</w:t>
      </w:r>
      <w:r w:rsidR="00372EAC">
        <w:tab/>
      </w:r>
      <w:r w:rsidR="00372EAC">
        <w:br/>
        <w:t>Bei Achterbahnen oder einem Free-Fall-Tower verwendet man Permanentmagneten (Gefahr des Stromausfalls).</w:t>
      </w:r>
    </w:p>
    <w:p w14:paraId="5B1685BD" w14:textId="5658CEEC" w:rsidR="00372EAC" w:rsidRDefault="00372EAC" w:rsidP="00DB159C">
      <w:pPr>
        <w:pStyle w:val="Listenabsatz"/>
        <w:numPr>
          <w:ilvl w:val="0"/>
          <w:numId w:val="29"/>
        </w:numPr>
        <w:jc w:val="both"/>
      </w:pPr>
      <w:r>
        <w:t>Induktionsherde</w:t>
      </w:r>
      <w:r>
        <w:br/>
        <w:t>Im Induktionsherd befinden sich Spulen, die von Wechselstr</w:t>
      </w:r>
      <w:r w:rsidR="004D5755">
        <w:t>ö</w:t>
      </w:r>
      <w:r>
        <w:t>men hoher Frequenz durchflossen werden (25000 bis 40000 Hz). Dadurch entstehen im (ferromagnetischen) Topfboden starke Wirbelströme, die diesen sehr schnell erhitzen.</w:t>
      </w:r>
    </w:p>
    <w:p w14:paraId="507DA256" w14:textId="1CE9412B" w:rsidR="00372EAC" w:rsidRDefault="00372EAC" w:rsidP="00DB159C">
      <w:pPr>
        <w:pStyle w:val="Listenabsatz"/>
        <w:numPr>
          <w:ilvl w:val="0"/>
          <w:numId w:val="29"/>
        </w:numPr>
        <w:jc w:val="both"/>
      </w:pPr>
      <w:r>
        <w:t>Materialprüfung</w:t>
      </w:r>
      <w:r>
        <w:tab/>
      </w:r>
      <w:r>
        <w:br/>
      </w:r>
      <w:proofErr w:type="spellStart"/>
      <w:r w:rsidR="00B05991">
        <w:t>Befinden</w:t>
      </w:r>
      <w:proofErr w:type="spellEnd"/>
      <w:r w:rsidR="00B05991">
        <w:t xml:space="preserve"> sich in einem Material Risse, können sich Wirbelströme schlechter ausbreiten. Mit Wirbelströmen ist also eine Materialprüfung möglich.</w:t>
      </w:r>
    </w:p>
    <w:p w14:paraId="3B75D235" w14:textId="7B4CA839" w:rsidR="000F4728" w:rsidRDefault="000F4728" w:rsidP="00DB159C">
      <w:pPr>
        <w:pStyle w:val="Listenabsatz"/>
        <w:numPr>
          <w:ilvl w:val="0"/>
          <w:numId w:val="29"/>
        </w:numPr>
        <w:jc w:val="both"/>
      </w:pPr>
      <w:r>
        <w:t>Abfalltrennung</w:t>
      </w:r>
      <w:r>
        <w:tab/>
      </w:r>
      <w:r>
        <w:br/>
        <w:t>In einem Wirbelstromabscheider lassen sich elektrisch leitende Stoffe von Nichtleitern trennen.</w:t>
      </w:r>
    </w:p>
    <w:p w14:paraId="20B629F4" w14:textId="1E5BDA40" w:rsidR="00B05991" w:rsidRDefault="00B05991" w:rsidP="00DB159C">
      <w:pPr>
        <w:pStyle w:val="Listenabsatz"/>
        <w:numPr>
          <w:ilvl w:val="0"/>
          <w:numId w:val="29"/>
        </w:numPr>
        <w:jc w:val="both"/>
      </w:pPr>
      <w:r>
        <w:t>unerwünschte Wirbelströme</w:t>
      </w:r>
      <w:r>
        <w:tab/>
      </w:r>
      <w:r>
        <w:br/>
        <w:t>In Eisenkernen von Transformatoren sollen möglichst keine Wirbelströme entstehen. Daher verwendet man geblätterte Kerne.</w:t>
      </w:r>
    </w:p>
    <w:p w14:paraId="4EEA0594" w14:textId="5D3D2CA3" w:rsidR="00DA2480" w:rsidRPr="00646622" w:rsidRDefault="00DA2480" w:rsidP="00DA2480">
      <w:pPr>
        <w:jc w:val="both"/>
        <w:rPr>
          <w:sz w:val="20"/>
        </w:rPr>
      </w:pPr>
    </w:p>
    <w:sectPr w:rsidR="00DA2480" w:rsidRPr="00646622" w:rsidSect="002949B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FF66" w14:textId="77777777" w:rsidR="00041987" w:rsidRDefault="00041987" w:rsidP="00D26C3F">
      <w:r>
        <w:separator/>
      </w:r>
    </w:p>
  </w:endnote>
  <w:endnote w:type="continuationSeparator" w:id="0">
    <w:p w14:paraId="244F1221" w14:textId="77777777" w:rsidR="00041987" w:rsidRDefault="00041987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2256" w14:textId="77777777" w:rsidR="00041987" w:rsidRDefault="00041987" w:rsidP="00D26C3F">
      <w:r>
        <w:separator/>
      </w:r>
    </w:p>
  </w:footnote>
  <w:footnote w:type="continuationSeparator" w:id="0">
    <w:p w14:paraId="42B67463" w14:textId="77777777" w:rsidR="00041987" w:rsidRDefault="00041987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B68AF"/>
    <w:multiLevelType w:val="hybridMultilevel"/>
    <w:tmpl w:val="2C9495A6"/>
    <w:lvl w:ilvl="0" w:tplc="8E1A01A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555A09"/>
    <w:multiLevelType w:val="hybridMultilevel"/>
    <w:tmpl w:val="B7B4F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0"/>
  </w:num>
  <w:num w:numId="16">
    <w:abstractNumId w:val="14"/>
  </w:num>
  <w:num w:numId="17">
    <w:abstractNumId w:val="25"/>
  </w:num>
  <w:num w:numId="18">
    <w:abstractNumId w:val="12"/>
  </w:num>
  <w:num w:numId="19">
    <w:abstractNumId w:val="24"/>
  </w:num>
  <w:num w:numId="20">
    <w:abstractNumId w:val="21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15"/>
  </w:num>
  <w:num w:numId="26">
    <w:abstractNumId w:val="18"/>
  </w:num>
  <w:num w:numId="27">
    <w:abstractNumId w:val="19"/>
  </w:num>
  <w:num w:numId="28">
    <w:abstractNumId w:val="2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44C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1987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728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49BC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EAC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670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55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BB5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2CD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46622"/>
    <w:rsid w:val="00652545"/>
    <w:rsid w:val="00653101"/>
    <w:rsid w:val="006533BE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1CA3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DDD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869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5991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8B1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BC9"/>
    <w:rsid w:val="00CD6A55"/>
    <w:rsid w:val="00CE1CBB"/>
    <w:rsid w:val="00CE253A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480"/>
    <w:rsid w:val="00DA25E4"/>
    <w:rsid w:val="00DA4817"/>
    <w:rsid w:val="00DA6A6B"/>
    <w:rsid w:val="00DA70A4"/>
    <w:rsid w:val="00DB159C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1806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907F-1B26-42E4-8D31-BAED0DC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2019-12-04T16:42:00Z</cp:lastPrinted>
  <dcterms:created xsi:type="dcterms:W3CDTF">2022-02-07T18:43:00Z</dcterms:created>
  <dcterms:modified xsi:type="dcterms:W3CDTF">2022-02-07T18:43:00Z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