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E100" w14:textId="434494B2" w:rsidR="00B012DA" w:rsidRPr="006D0D1D" w:rsidRDefault="00B012DA" w:rsidP="00B012DA">
      <w:pPr>
        <w:pStyle w:val="berschrift2"/>
        <w:numPr>
          <w:ilvl w:val="0"/>
          <w:numId w:val="0"/>
        </w:numPr>
      </w:pPr>
      <w:bookmarkStart w:id="0" w:name="_Toc201056207"/>
      <w:r>
        <w:t>1.</w:t>
      </w:r>
      <w:r w:rsidR="001C0856">
        <w:t>3</w:t>
      </w:r>
      <w:r>
        <w:t xml:space="preserve">. </w:t>
      </w:r>
      <w:r w:rsidRPr="006D0D1D">
        <w:t>Ladungsträger in elektrischen Feldern</w:t>
      </w:r>
      <w:bookmarkEnd w:id="0"/>
    </w:p>
    <w:p w14:paraId="7E46AB5E" w14:textId="77777777" w:rsidR="00B012DA" w:rsidRPr="006D0D1D" w:rsidRDefault="00B012DA" w:rsidP="00B012DA">
      <w:pPr>
        <w:rPr>
          <w:b/>
          <w:u w:val="single"/>
        </w:rPr>
      </w:pPr>
    </w:p>
    <w:p w14:paraId="7829246A" w14:textId="3675F1C6" w:rsidR="00B012DA" w:rsidRPr="006D0D1D" w:rsidRDefault="00B012DA" w:rsidP="00B012DA">
      <w:pPr>
        <w:pStyle w:val="berschrift3"/>
        <w:numPr>
          <w:ilvl w:val="0"/>
          <w:numId w:val="0"/>
        </w:numPr>
      </w:pPr>
      <w:bookmarkStart w:id="1" w:name="_Toc201056208"/>
      <w:r>
        <w:t>1.</w:t>
      </w:r>
      <w:r w:rsidR="001C0856">
        <w:t>3</w:t>
      </w:r>
      <w:r>
        <w:t xml:space="preserve">.1. </w:t>
      </w:r>
      <w:r w:rsidRPr="006D0D1D">
        <w:t>Der Millikan</w:t>
      </w:r>
      <w:r w:rsidR="00F77A85">
        <w:t>-</w:t>
      </w:r>
      <w:r w:rsidRPr="006D0D1D">
        <w:t>Versuch</w:t>
      </w:r>
      <w:bookmarkEnd w:id="1"/>
    </w:p>
    <w:p w14:paraId="5D66ECAB" w14:textId="77777777" w:rsidR="00B012DA" w:rsidRPr="006D0D1D" w:rsidRDefault="00B012DA" w:rsidP="00B012DA">
      <w:pPr>
        <w:rPr>
          <w:b/>
          <w:u w:val="single"/>
        </w:rPr>
      </w:pPr>
    </w:p>
    <w:p w14:paraId="50924731" w14:textId="77777777" w:rsidR="00B012DA" w:rsidRDefault="00B012DA" w:rsidP="00B012DA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9D3731" wp14:editId="735B2A64">
            <wp:simplePos x="0" y="0"/>
            <wp:positionH relativeFrom="column">
              <wp:posOffset>33020</wp:posOffset>
            </wp:positionH>
            <wp:positionV relativeFrom="paragraph">
              <wp:posOffset>14605</wp:posOffset>
            </wp:positionV>
            <wp:extent cx="2419350" cy="1428750"/>
            <wp:effectExtent l="0" t="0" r="0" b="0"/>
            <wp:wrapSquare wrapText="bothSides"/>
            <wp:docPr id="2" name="Grafik 2" descr="H:\Schülerlexikon\Physik_Abi\CONT\CONT0500\CONT0531\0531_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chülerlexikon\Physik_Abi\CONT\CONT0500\CONT0531\0531_d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CCEDCC"/>
                        </a:clrFrom>
                        <a:clrTo>
                          <a:srgbClr val="CCED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5" t="8499" r="6189" b="4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Zwischen die Platten eines horizontalen Kondensators werden geladenen Öltröpfchen mit konstanter Masse gebracht. Je nach Spannung sinken, schweben oder steigen diese Tröpfchen.</w:t>
      </w:r>
    </w:p>
    <w:p w14:paraId="16C2124C" w14:textId="77777777" w:rsidR="00B012DA" w:rsidRDefault="00B012DA" w:rsidP="00B012DA"/>
    <w:p w14:paraId="2E44ABE0" w14:textId="4191DDFB" w:rsidR="00B012DA" w:rsidRDefault="00B012DA" w:rsidP="00B012DA"/>
    <w:p w14:paraId="13FDC20C" w14:textId="090A145D" w:rsidR="00266AC7" w:rsidRDefault="00266AC7" w:rsidP="00B012DA"/>
    <w:p w14:paraId="62BBEAA2" w14:textId="77777777" w:rsidR="00266AC7" w:rsidRDefault="00266AC7" w:rsidP="00B012DA"/>
    <w:p w14:paraId="1B82880B" w14:textId="77777777" w:rsidR="00B012DA" w:rsidRDefault="00B012DA" w:rsidP="00B012DA"/>
    <w:p w14:paraId="79A9D566" w14:textId="77777777" w:rsidR="00B012DA" w:rsidRDefault="00B012DA" w:rsidP="00B012DA">
      <w:r>
        <w:t>Beim Schweben gilt:</w:t>
      </w:r>
    </w:p>
    <w:p w14:paraId="036CAE3B" w14:textId="2D06380F" w:rsidR="00B012DA" w:rsidRDefault="00877DF8" w:rsidP="00B012DA">
      <w:pPr>
        <w:jc w:val="both"/>
      </w:pPr>
      <w:r>
        <w:rPr>
          <w:noProof/>
        </w:rPr>
        <w:object w:dxaOrig="114" w:dyaOrig="228" w14:anchorId="0B76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.05pt;margin-top:6.3pt;width:64.55pt;height:74.85pt;z-index:251670528;mso-wrap-distance-right:85.05pt">
            <v:imagedata r:id="rId10" o:title=""/>
            <w10:wrap type="square"/>
          </v:shape>
          <o:OLEObject Type="Embed" ProgID="Equation.DSMT4" ShapeID="_x0000_s1029" DrawAspect="Content" ObjectID="_1705768587" r:id="rId11"/>
        </w:object>
      </w:r>
      <w:r w:rsidR="00B012DA">
        <w:t xml:space="preserve">Werden für viele Öltröpfchen jeweils die </w:t>
      </w:r>
      <w:r w:rsidR="009A6DB3">
        <w:t>Ladungen</w:t>
      </w:r>
      <w:r w:rsidR="00B012DA">
        <w:t xml:space="preserve"> für den Schwebezustand ermittelt so zeigt sich, dass diese ganzzahlige Vielfache von e = 1,6 · 10</w:t>
      </w:r>
      <w:r w:rsidR="00B012DA">
        <w:rPr>
          <w:vertAlign w:val="superscript"/>
        </w:rPr>
        <w:t>–19</w:t>
      </w:r>
      <w:r w:rsidR="00B012DA">
        <w:t xml:space="preserve"> C </w:t>
      </w:r>
      <w:r w:rsidR="009A6DB3">
        <w:t>sind</w:t>
      </w:r>
      <w:r w:rsidR="00B012DA">
        <w:t>.</w:t>
      </w:r>
    </w:p>
    <w:p w14:paraId="7B64D0CA" w14:textId="1EC36154" w:rsidR="00B012DA" w:rsidRDefault="00B012DA" w:rsidP="00B012DA"/>
    <w:p w14:paraId="48799C1F" w14:textId="7C672B79" w:rsidR="00F77A85" w:rsidRDefault="00F77A85" w:rsidP="00B012DA"/>
    <w:p w14:paraId="1CFBB579" w14:textId="40EE3120" w:rsidR="00F77A85" w:rsidRDefault="00F77A85" w:rsidP="00F77A85">
      <w:pPr>
        <w:jc w:val="both"/>
      </w:pPr>
      <w:r>
        <w:t>Beim Millikan-Versuch sieht man die Öltröpfchen idealerweise als Kugel an. Damit ergibt sich:</w:t>
      </w:r>
    </w:p>
    <w:p w14:paraId="7360DCC8" w14:textId="1CE86B41" w:rsidR="00F77A85" w:rsidRDefault="00F77A85" w:rsidP="00F77A85">
      <w:pPr>
        <w:jc w:val="both"/>
      </w:pPr>
      <w:r w:rsidRPr="00F77A85">
        <w:rPr>
          <w:position w:val="-84"/>
        </w:rPr>
        <w:object w:dxaOrig="3300" w:dyaOrig="1780" w14:anchorId="0CDF60C9">
          <v:shape id="_x0000_i1026" type="#_x0000_t75" style="width:171.75pt;height:89.25pt" o:ole="">
            <v:imagedata r:id="rId12" o:title=""/>
          </v:shape>
          <o:OLEObject Type="Embed" ProgID="Equation.DSMT4" ShapeID="_x0000_i1026" DrawAspect="Content" ObjectID="_1705768586" r:id="rId13"/>
        </w:object>
      </w:r>
    </w:p>
    <w:p w14:paraId="65AAE0E6" w14:textId="77777777" w:rsidR="00B012DA" w:rsidRDefault="00B012DA" w:rsidP="00B012DA"/>
    <w:p w14:paraId="6782B9C9" w14:textId="77777777" w:rsidR="00B012DA" w:rsidRDefault="00B012DA" w:rsidP="00B012DA">
      <w:pPr>
        <w:pStyle w:val="Merksatz"/>
      </w:pPr>
      <w:r>
        <w:sym w:font="Marlett" w:char="F034"/>
      </w:r>
      <w:r>
        <w:t>Alle Ladungen sind ganzzahlige Vielfache der Elementarladung e = 1,602 · 10</w:t>
      </w:r>
      <w:r>
        <w:rPr>
          <w:vertAlign w:val="superscript"/>
        </w:rPr>
        <w:t>–19</w:t>
      </w:r>
      <w:r>
        <w:t xml:space="preserve"> C. Ladungen treten also nur in Portionen der Größe n · e auf.</w:t>
      </w:r>
    </w:p>
    <w:p w14:paraId="1D1E32E2" w14:textId="77777777" w:rsidR="00B012DA" w:rsidRDefault="00B012DA" w:rsidP="00B012DA">
      <w:pPr>
        <w:pStyle w:val="Merksatz"/>
      </w:pPr>
    </w:p>
    <w:p w14:paraId="2A92B9EE" w14:textId="77777777" w:rsidR="00B012DA" w:rsidRDefault="00B012DA" w:rsidP="00B012DA">
      <w:pPr>
        <w:pStyle w:val="Merksatz"/>
      </w:pPr>
      <w:r>
        <w:sym w:font="Marlett" w:char="F034"/>
      </w:r>
      <w:r>
        <w:t>Der Betrag der Ladung eines Elektrons ist e = 1,602 · 10</w:t>
      </w:r>
      <w:r>
        <w:rPr>
          <w:vertAlign w:val="superscript"/>
        </w:rPr>
        <w:t>–19</w:t>
      </w:r>
      <w:r>
        <w:t xml:space="preserve"> C, die Elementarladung. Jedes Ion trägt diese Elementarladung oder ein ganzzahliges Vielfaches von ihr.</w:t>
      </w:r>
    </w:p>
    <w:p w14:paraId="59F3B148" w14:textId="77777777" w:rsidR="00B012DA" w:rsidRDefault="00B012DA" w:rsidP="00B012DA"/>
    <w:sectPr w:rsidR="00B012DA" w:rsidSect="00266AC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8F96" w14:textId="77777777" w:rsidR="00877DF8" w:rsidRDefault="00877DF8" w:rsidP="00831071">
      <w:r>
        <w:separator/>
      </w:r>
    </w:p>
  </w:endnote>
  <w:endnote w:type="continuationSeparator" w:id="0">
    <w:p w14:paraId="69D641D4" w14:textId="77777777" w:rsidR="00877DF8" w:rsidRDefault="00877DF8" w:rsidP="0083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2276" w14:textId="77777777" w:rsidR="00877DF8" w:rsidRDefault="00877DF8" w:rsidP="00831071">
      <w:r>
        <w:separator/>
      </w:r>
    </w:p>
  </w:footnote>
  <w:footnote w:type="continuationSeparator" w:id="0">
    <w:p w14:paraId="51086398" w14:textId="77777777" w:rsidR="00877DF8" w:rsidRDefault="00877DF8" w:rsidP="0083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B42DFE"/>
    <w:multiLevelType w:val="singleLevel"/>
    <w:tmpl w:val="2A3CAD56"/>
    <w:lvl w:ilvl="0">
      <w:start w:val="3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8F33F6"/>
    <w:multiLevelType w:val="singleLevel"/>
    <w:tmpl w:val="47D2A642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97188"/>
    <w:multiLevelType w:val="singleLevel"/>
    <w:tmpl w:val="678A6FA6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5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4"/>
  </w:num>
  <w:num w:numId="17">
    <w:abstractNumId w:val="26"/>
  </w:num>
  <w:num w:numId="18">
    <w:abstractNumId w:val="11"/>
  </w:num>
  <w:num w:numId="19">
    <w:abstractNumId w:val="25"/>
  </w:num>
  <w:num w:numId="20">
    <w:abstractNumId w:val="20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15"/>
  </w:num>
  <w:num w:numId="26">
    <w:abstractNumId w:val="2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E14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86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30E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4E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7329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0856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176C"/>
    <w:rsid w:val="002623BA"/>
    <w:rsid w:val="00262F40"/>
    <w:rsid w:val="002637F5"/>
    <w:rsid w:val="00266AC7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07A4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77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72D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540A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E75BC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3F2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168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3CA6"/>
    <w:rsid w:val="00701FCA"/>
    <w:rsid w:val="00703563"/>
    <w:rsid w:val="00703BF4"/>
    <w:rsid w:val="007042EF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0CE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107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DF8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64C0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B3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47F3"/>
    <w:rsid w:val="00AF7BD5"/>
    <w:rsid w:val="00B012DA"/>
    <w:rsid w:val="00B017BD"/>
    <w:rsid w:val="00B01BB3"/>
    <w:rsid w:val="00B01DBB"/>
    <w:rsid w:val="00B02AFA"/>
    <w:rsid w:val="00B0323B"/>
    <w:rsid w:val="00B03BAE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8EE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0FF9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996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223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387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04E6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C32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16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151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486F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41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77A85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6DDE46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  <w:style w:type="character" w:styleId="Fett">
    <w:name w:val="Strong"/>
    <w:basedOn w:val="Absatz-Standardschriftart"/>
    <w:uiPriority w:val="22"/>
    <w:qFormat/>
    <w:rsid w:val="00E7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H:\Sch&#252;lerlexikon\Physik_Abi\CONT\CONT0500\CONT0531\0531_d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3E05-BA08-46D5-A58C-9A273BC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2022-02-07T18:50:00Z</dcterms:created>
  <dcterms:modified xsi:type="dcterms:W3CDTF">2022-02-07T18:50:00Z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