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06" w:rsidRPr="00D16614" w:rsidRDefault="00933806" w:rsidP="00933806">
      <w:pPr>
        <w:pStyle w:val="berschrift3"/>
        <w:numPr>
          <w:ilvl w:val="0"/>
          <w:numId w:val="0"/>
        </w:numPr>
      </w:pPr>
      <w:bookmarkStart w:id="0" w:name="_Toc287381242"/>
      <w:r>
        <w:t xml:space="preserve">2.2.6. </w:t>
      </w:r>
      <w:r w:rsidRPr="00D16614">
        <w:t>Verschiebung der Funktion f(x) = x</w:t>
      </w:r>
      <w:r w:rsidRPr="00D16614">
        <w:rPr>
          <w:vertAlign w:val="superscript"/>
        </w:rPr>
        <w:t>2</w:t>
      </w:r>
      <w:r w:rsidRPr="00D16614">
        <w:t xml:space="preserve"> im Koordinatensystem</w:t>
      </w:r>
      <w:bookmarkEnd w:id="0"/>
    </w:p>
    <w:p w:rsidR="00933806" w:rsidRDefault="00933806" w:rsidP="00933806">
      <w:pPr>
        <w:tabs>
          <w:tab w:val="left" w:pos="4536"/>
        </w:tabs>
      </w:pPr>
    </w:p>
    <w:p w:rsidR="00933806" w:rsidRPr="00D16614" w:rsidRDefault="00B41882" w:rsidP="00933806">
      <w:pPr>
        <w:tabs>
          <w:tab w:val="left" w:pos="4536"/>
        </w:tabs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178435</wp:posOffset>
            </wp:positionV>
            <wp:extent cx="2162175" cy="2495550"/>
            <wp:effectExtent l="1905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806">
        <w:rPr>
          <w:b/>
          <w:i/>
        </w:rPr>
        <w:t>(1) Verschiebung entlang der y – Achse, d = 0</w:t>
      </w:r>
    </w:p>
    <w:p w:rsidR="00933806" w:rsidRDefault="00933806" w:rsidP="00933806"/>
    <w:p w:rsidR="00933806" w:rsidRDefault="00933806" w:rsidP="00933806">
      <w:r>
        <w:t>f(x) = x</w:t>
      </w:r>
      <w:r>
        <w:rPr>
          <w:vertAlign w:val="superscript"/>
        </w:rPr>
        <w:t>2</w:t>
      </w:r>
      <w:r>
        <w:t xml:space="preserve"> – 3</w:t>
      </w:r>
    </w:p>
    <w:p w:rsidR="00933806" w:rsidRDefault="00933806" w:rsidP="00933806"/>
    <w:p w:rsidR="00933806" w:rsidRDefault="00933806" w:rsidP="00933806">
      <w:pPr>
        <w:jc w:val="both"/>
      </w:pPr>
      <w:r>
        <w:t>Die Funktion f(x) = x</w:t>
      </w:r>
      <w:r>
        <w:rPr>
          <w:vertAlign w:val="superscript"/>
        </w:rPr>
        <w:t>2</w:t>
      </w:r>
      <w:r>
        <w:t xml:space="preserve"> wird auf der y-Achse um – 3 Einheiten verschoben.</w:t>
      </w:r>
    </w:p>
    <w:p w:rsidR="00933806" w:rsidRDefault="00933806" w:rsidP="00933806"/>
    <w:p w:rsidR="00933806" w:rsidRDefault="00933806" w:rsidP="00B41882">
      <w:pPr>
        <w:tabs>
          <w:tab w:val="left" w:pos="1843"/>
        </w:tabs>
      </w:pPr>
      <w:r>
        <w:t>Scheitelpunktsform:</w:t>
      </w:r>
      <w:r>
        <w:tab/>
        <w:t>d = 0</w:t>
      </w:r>
    </w:p>
    <w:p w:rsidR="00933806" w:rsidRDefault="00933806" w:rsidP="00B41882">
      <w:pPr>
        <w:tabs>
          <w:tab w:val="left" w:pos="1843"/>
        </w:tabs>
      </w:pPr>
      <w:r>
        <w:t>Normalform:</w:t>
      </w:r>
      <w:r>
        <w:tab/>
        <w:t>p = 0</w:t>
      </w:r>
    </w:p>
    <w:p w:rsidR="00933806" w:rsidRDefault="00933806" w:rsidP="00B41882">
      <w:pPr>
        <w:tabs>
          <w:tab w:val="left" w:pos="1843"/>
        </w:tabs>
      </w:pPr>
    </w:p>
    <w:p w:rsidR="00933806" w:rsidRDefault="00933806" w:rsidP="00B41882">
      <w:pPr>
        <w:tabs>
          <w:tab w:val="left" w:pos="1843"/>
        </w:tabs>
      </w:pPr>
      <w:r>
        <w:t>Scheitelpunkt:</w:t>
      </w:r>
      <w:r>
        <w:tab/>
        <w:t>S (0; e)</w:t>
      </w:r>
    </w:p>
    <w:p w:rsidR="00933806" w:rsidRDefault="00933806" w:rsidP="00B41882">
      <w:pPr>
        <w:tabs>
          <w:tab w:val="left" w:pos="1843"/>
        </w:tabs>
      </w:pPr>
      <w:r>
        <w:tab/>
        <w:t>S (0; q)</w:t>
      </w:r>
    </w:p>
    <w:p w:rsidR="00933806" w:rsidRDefault="00933806" w:rsidP="00933806"/>
    <w:p w:rsidR="00933806" w:rsidRDefault="00933806" w:rsidP="00933806"/>
    <w:p w:rsidR="00B41882" w:rsidRDefault="00B41882" w:rsidP="00933806"/>
    <w:p w:rsidR="00933806" w:rsidRDefault="00933806" w:rsidP="00933806"/>
    <w:p w:rsidR="00933806" w:rsidRPr="00D16614" w:rsidRDefault="00933806" w:rsidP="00933806">
      <w:pPr>
        <w:tabs>
          <w:tab w:val="left" w:pos="4536"/>
        </w:tabs>
        <w:rPr>
          <w:b/>
          <w:i/>
        </w:rPr>
      </w:pPr>
      <w:r>
        <w:rPr>
          <w:b/>
          <w:i/>
        </w:rPr>
        <w:t>(2) Verschiebung entlang der x – Achse, e = 0</w:t>
      </w:r>
    </w:p>
    <w:p w:rsidR="00933806" w:rsidRPr="009B5174" w:rsidRDefault="00B41882" w:rsidP="00933806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69850</wp:posOffset>
            </wp:positionV>
            <wp:extent cx="2162175" cy="2533650"/>
            <wp:effectExtent l="19050" t="0" r="9525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806" w:rsidRDefault="00933806" w:rsidP="00933806">
      <w:r>
        <w:t>f(x) = (x – 2)</w:t>
      </w:r>
      <w:r>
        <w:rPr>
          <w:vertAlign w:val="superscript"/>
        </w:rPr>
        <w:t>2</w:t>
      </w:r>
    </w:p>
    <w:p w:rsidR="00933806" w:rsidRPr="009B5174" w:rsidRDefault="00933806" w:rsidP="00933806">
      <w:r>
        <w:t>f(x) = x</w:t>
      </w:r>
      <w:r>
        <w:rPr>
          <w:vertAlign w:val="superscript"/>
        </w:rPr>
        <w:t>2</w:t>
      </w:r>
      <w:r>
        <w:t xml:space="preserve"> – 4x + 4</w:t>
      </w:r>
    </w:p>
    <w:p w:rsidR="00933806" w:rsidRDefault="00933806" w:rsidP="00933806"/>
    <w:p w:rsidR="00933806" w:rsidRDefault="00933806" w:rsidP="00933806">
      <w:pPr>
        <w:jc w:val="both"/>
      </w:pPr>
      <w:r>
        <w:t>Die Funktion f(x) = x</w:t>
      </w:r>
      <w:r>
        <w:rPr>
          <w:vertAlign w:val="superscript"/>
        </w:rPr>
        <w:t>2</w:t>
      </w:r>
      <w:r>
        <w:t xml:space="preserve"> wird auf der x-Achse um + 2 Einheiten verschoben.</w:t>
      </w:r>
    </w:p>
    <w:p w:rsidR="00933806" w:rsidRDefault="00933806" w:rsidP="00933806"/>
    <w:p w:rsidR="00933806" w:rsidRDefault="00933806" w:rsidP="00B41882">
      <w:pPr>
        <w:tabs>
          <w:tab w:val="left" w:pos="1843"/>
        </w:tabs>
      </w:pPr>
      <w:r>
        <w:t>Scheitelpunktsform:</w:t>
      </w:r>
      <w:r>
        <w:tab/>
        <w:t>e = 0</w:t>
      </w:r>
    </w:p>
    <w:p w:rsidR="00933806" w:rsidRDefault="00933806" w:rsidP="00B41882">
      <w:pPr>
        <w:tabs>
          <w:tab w:val="left" w:pos="1843"/>
        </w:tabs>
      </w:pPr>
      <w:r>
        <w:t>Normalform:</w:t>
      </w:r>
      <w:r>
        <w:tab/>
        <w:t>vollständiges Binom</w:t>
      </w:r>
    </w:p>
    <w:p w:rsidR="00933806" w:rsidRDefault="00933806" w:rsidP="00933806"/>
    <w:p w:rsidR="00933806" w:rsidRDefault="00933806" w:rsidP="00B41882">
      <w:pPr>
        <w:tabs>
          <w:tab w:val="left" w:pos="1843"/>
        </w:tabs>
      </w:pPr>
      <w:r>
        <w:t>Scheitelpunkt:</w:t>
      </w:r>
      <w:r>
        <w:tab/>
        <w:t>S (–d; 0)</w:t>
      </w:r>
    </w:p>
    <w:p w:rsidR="00933806" w:rsidRDefault="00933806" w:rsidP="00B41882">
      <w:pPr>
        <w:tabs>
          <w:tab w:val="left" w:pos="1843"/>
        </w:tabs>
      </w:pPr>
      <w:r>
        <w:tab/>
      </w:r>
      <w:r w:rsidRPr="00E70561">
        <w:rPr>
          <w:position w:val="-30"/>
        </w:rPr>
        <w:object w:dxaOrig="1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5.25pt" o:ole="">
            <v:imagedata r:id="rId8" o:title=""/>
          </v:shape>
          <o:OLEObject Type="Embed" ProgID="Equation.DSMT4" ShapeID="_x0000_i1025" DrawAspect="Content" ObjectID="_1548569065" r:id="rId9"/>
        </w:object>
      </w:r>
    </w:p>
    <w:p w:rsidR="00933806" w:rsidRDefault="00933806" w:rsidP="00933806"/>
    <w:p w:rsidR="005E36C5" w:rsidRDefault="005E36C5" w:rsidP="00933806"/>
    <w:p w:rsidR="00CC4DD3" w:rsidRPr="00D16614" w:rsidRDefault="00CC4DD3" w:rsidP="00CC4DD3">
      <w:pPr>
        <w:tabs>
          <w:tab w:val="left" w:pos="4536"/>
        </w:tabs>
        <w:rPr>
          <w:b/>
          <w:i/>
        </w:rPr>
      </w:pPr>
      <w:r>
        <w:rPr>
          <w:b/>
          <w:i/>
        </w:rPr>
        <w:t>(3) Verschiebung entlang der x- und y – Achse</w:t>
      </w:r>
    </w:p>
    <w:p w:rsidR="00933806" w:rsidRDefault="00CC4DD3" w:rsidP="00933806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83185</wp:posOffset>
            </wp:positionV>
            <wp:extent cx="2162175" cy="2495550"/>
            <wp:effectExtent l="19050" t="0" r="9525" b="0"/>
            <wp:wrapSquare wrapText="bothSides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806" w:rsidRPr="009B5174" w:rsidRDefault="00933806" w:rsidP="00933806">
      <w:r>
        <w:t>f(x) = (x – 2)</w:t>
      </w:r>
      <w:r>
        <w:rPr>
          <w:vertAlign w:val="superscript"/>
        </w:rPr>
        <w:t>2</w:t>
      </w:r>
      <w:r>
        <w:t xml:space="preserve"> – 3</w:t>
      </w:r>
    </w:p>
    <w:p w:rsidR="00933806" w:rsidRPr="009B5174" w:rsidRDefault="00933806" w:rsidP="00933806">
      <w:r>
        <w:t>f(x) = x</w:t>
      </w:r>
      <w:r>
        <w:rPr>
          <w:vertAlign w:val="superscript"/>
        </w:rPr>
        <w:t>2</w:t>
      </w:r>
      <w:r>
        <w:t xml:space="preserve"> – 4x + 1</w:t>
      </w:r>
    </w:p>
    <w:p w:rsidR="00933806" w:rsidRDefault="00933806" w:rsidP="00933806"/>
    <w:p w:rsidR="00933806" w:rsidRDefault="00933806" w:rsidP="00933806">
      <w:pPr>
        <w:jc w:val="both"/>
      </w:pPr>
      <w:r>
        <w:t>Die Funktion f(x) = x</w:t>
      </w:r>
      <w:r>
        <w:rPr>
          <w:vertAlign w:val="superscript"/>
        </w:rPr>
        <w:t>2</w:t>
      </w:r>
      <w:r>
        <w:t xml:space="preserve"> wird auf der x-Achse um + 2 Einheiten und auf der y-Achse um – 3 Einheiten verschoben.</w:t>
      </w:r>
    </w:p>
    <w:p w:rsidR="00933806" w:rsidRDefault="00933806" w:rsidP="00933806"/>
    <w:p w:rsidR="00933806" w:rsidRDefault="00933806" w:rsidP="00B41882">
      <w:pPr>
        <w:tabs>
          <w:tab w:val="left" w:pos="1843"/>
        </w:tabs>
      </w:pPr>
      <w:r>
        <w:t>Scheitelpunktsform:</w:t>
      </w:r>
      <w:r>
        <w:tab/>
        <w:t xml:space="preserve">d </w:t>
      </w:r>
      <w:r>
        <w:sym w:font="Math B" w:char="F067"/>
      </w:r>
      <w:r>
        <w:t xml:space="preserve"> 0; e </w:t>
      </w:r>
      <w:r>
        <w:sym w:font="Math B" w:char="F067"/>
      </w:r>
      <w:r>
        <w:t xml:space="preserve"> 0</w:t>
      </w:r>
    </w:p>
    <w:p w:rsidR="00933806" w:rsidRDefault="005E36C5" w:rsidP="00B41882">
      <w:pPr>
        <w:tabs>
          <w:tab w:val="left" w:pos="1843"/>
        </w:tabs>
      </w:pPr>
      <w:r>
        <w:t>Normalform:</w:t>
      </w:r>
      <w:r>
        <w:tab/>
        <w:t>unvollständi</w:t>
      </w:r>
      <w:r w:rsidR="00933806">
        <w:t>ges Binom</w:t>
      </w:r>
    </w:p>
    <w:p w:rsidR="00933806" w:rsidRDefault="00933806" w:rsidP="00B41882">
      <w:pPr>
        <w:tabs>
          <w:tab w:val="left" w:pos="1843"/>
        </w:tabs>
      </w:pPr>
    </w:p>
    <w:p w:rsidR="00933806" w:rsidRDefault="00933806" w:rsidP="00B41882">
      <w:pPr>
        <w:tabs>
          <w:tab w:val="left" w:pos="1843"/>
        </w:tabs>
      </w:pPr>
      <w:r>
        <w:t>Scheitelpunkt:</w:t>
      </w:r>
      <w:r>
        <w:tab/>
        <w:t>S (–d; e)</w:t>
      </w:r>
    </w:p>
    <w:p w:rsidR="0044246B" w:rsidRDefault="00933806" w:rsidP="00491458">
      <w:pPr>
        <w:tabs>
          <w:tab w:val="left" w:pos="1843"/>
        </w:tabs>
        <w:rPr>
          <w:b/>
        </w:rPr>
      </w:pPr>
      <w:r>
        <w:tab/>
      </w:r>
      <w:r w:rsidRPr="00E70561">
        <w:rPr>
          <w:position w:val="-30"/>
        </w:rPr>
        <w:object w:dxaOrig="1520" w:dyaOrig="700">
          <v:shape id="_x0000_i1026" type="#_x0000_t75" style="width:75.75pt;height:35.25pt" o:ole="">
            <v:imagedata r:id="rId11" o:title=""/>
          </v:shape>
          <o:OLEObject Type="Embed" ProgID="Equation.DSMT4" ShapeID="_x0000_i1026" DrawAspect="Content" ObjectID="_1548569066" r:id="rId12"/>
        </w:object>
      </w:r>
    </w:p>
    <w:p w:rsidR="005E4879" w:rsidRDefault="005E4879" w:rsidP="005E4695">
      <w:pPr>
        <w:rPr>
          <w:color w:val="00B0F0"/>
          <w:sz w:val="20"/>
        </w:rPr>
      </w:pPr>
    </w:p>
    <w:sectPr w:rsidR="005E4879" w:rsidSect="005E36C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36C5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1243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C7D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6B82-E3E3-48E0-B08F-895263F6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2017-02-14T08:08:00Z</dcterms:created>
  <dcterms:modified xsi:type="dcterms:W3CDTF">2017-02-14T08:08:00Z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