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E1" w:rsidRDefault="00DF44E1" w:rsidP="00DF44E1">
      <w:pPr>
        <w:pStyle w:val="berschrift3"/>
        <w:numPr>
          <w:ilvl w:val="0"/>
          <w:numId w:val="0"/>
        </w:numPr>
      </w:pPr>
      <w:bookmarkStart w:id="0" w:name="_Toc315205430"/>
      <w:r>
        <w:t>5.3.2. Zweiter Strahlensatz</w:t>
      </w:r>
      <w:bookmarkEnd w:id="0"/>
    </w:p>
    <w:p w:rsidR="00DF44E1" w:rsidRPr="00003DD9" w:rsidRDefault="00DF44E1" w:rsidP="00DF44E1"/>
    <w:p w:rsidR="00DF44E1" w:rsidRPr="00003DD9" w:rsidRDefault="00DF44E1" w:rsidP="00DF44E1">
      <w:pPr>
        <w:pStyle w:val="Satz"/>
      </w:pPr>
      <w:r w:rsidRPr="00003DD9">
        <w:t>SATZ: 2. Strahlensatz</w:t>
      </w:r>
      <w:r w:rsidRPr="00003DD9">
        <w:br/>
        <w:t>Für eine Strahlensatzfigur gilt:</w:t>
      </w:r>
      <w:r w:rsidRPr="00003DD9">
        <w:br/>
        <w:t>Die Parallelenabschnitte verhalten sich wie die zugehörigen Strahlenabschnitte ein und desselben Strahls.</w:t>
      </w:r>
    </w:p>
    <w:p w:rsidR="00DF44E1" w:rsidRPr="00003DD9" w:rsidRDefault="00DF44E1" w:rsidP="00DF44E1"/>
    <w:p w:rsidR="00DF44E1" w:rsidRPr="00003DD9" w:rsidRDefault="00DF44E1" w:rsidP="00DF44E1">
      <w:pPr>
        <w:pStyle w:val="Merksatz"/>
      </w:pPr>
      <w:r w:rsidRPr="00003DD9">
        <w:sym w:font="Marlett" w:char="F034"/>
      </w:r>
      <w:r w:rsidRPr="00003DD9">
        <w:t>Die Strahlenabschnitte im 2. Strahlensatz beginnen immer im gemeinsamen Anfangspunkt!</w:t>
      </w:r>
    </w:p>
    <w:p w:rsidR="00DF44E1" w:rsidRPr="00003DD9" w:rsidRDefault="00DF44E1" w:rsidP="00DF44E1"/>
    <w:p w:rsidR="00DF44E1" w:rsidRPr="00003DD9" w:rsidRDefault="00DF44E1" w:rsidP="00DF44E1">
      <w:r w:rsidRPr="00003DD9">
        <w:t>Für die obige Strahlensatzfigur gilt also:</w:t>
      </w:r>
    </w:p>
    <w:p w:rsidR="00DF44E1" w:rsidRPr="00003DD9" w:rsidRDefault="00DF44E1" w:rsidP="00DF44E1">
      <w:r w:rsidRPr="00003DD9">
        <w:tab/>
        <w:t xml:space="preserve">(1) </w:t>
      </w:r>
      <w:r w:rsidRPr="00DF44E1">
        <w:rPr>
          <w:position w:val="-24"/>
        </w:rPr>
        <w:object w:dxaOrig="8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.5pt" o:ole="">
            <v:imagedata r:id="rId6" o:title=""/>
          </v:shape>
          <o:OLEObject Type="Embed" ProgID="Equation.DSMT4" ShapeID="_x0000_i1025" DrawAspect="Content" ObjectID="_1547400161" r:id="rId7"/>
        </w:object>
      </w:r>
      <w:r w:rsidRPr="00003DD9">
        <w:tab/>
        <w:t xml:space="preserve">(2) </w:t>
      </w:r>
      <w:r w:rsidRPr="00DF44E1">
        <w:rPr>
          <w:position w:val="-24"/>
        </w:rPr>
        <w:object w:dxaOrig="840" w:dyaOrig="639">
          <v:shape id="_x0000_i1026" type="#_x0000_t75" style="width:42pt;height:31.5pt" o:ole="">
            <v:imagedata r:id="rId8" o:title=""/>
          </v:shape>
          <o:OLEObject Type="Embed" ProgID="Equation.DSMT4" ShapeID="_x0000_i1026" DrawAspect="Content" ObjectID="_1547400162" r:id="rId9"/>
        </w:object>
      </w:r>
    </w:p>
    <w:p w:rsidR="00DF44E1" w:rsidRPr="00003DD9" w:rsidRDefault="00DF44E1" w:rsidP="00DF44E1"/>
    <w:p w:rsidR="00DF44E1" w:rsidRPr="00003DD9" w:rsidRDefault="00DF44E1" w:rsidP="00DF44E1">
      <w:r w:rsidRPr="00003DD9">
        <w:t>Für unsere Aufgabe b) bedeutet das:</w:t>
      </w:r>
    </w:p>
    <w:p w:rsidR="00DF44E1" w:rsidRPr="00003DD9" w:rsidRDefault="00DF44E1" w:rsidP="00DF44E1">
      <w:r w:rsidRPr="00003DD9">
        <w:tab/>
        <w:t>ges.:</w:t>
      </w:r>
      <w:r w:rsidRPr="00003DD9">
        <w:tab/>
      </w:r>
      <w:r w:rsidRPr="003221F5">
        <w:rPr>
          <w:position w:val="-4"/>
        </w:rPr>
        <w:object w:dxaOrig="320" w:dyaOrig="300">
          <v:shape id="_x0000_i1027" type="#_x0000_t75" style="width:16.5pt;height:15pt" o:ole="">
            <v:imagedata r:id="rId10" o:title=""/>
          </v:shape>
          <o:OLEObject Type="Embed" ProgID="Equation.DSMT4" ShapeID="_x0000_i1027" DrawAspect="Content" ObjectID="_1547400163" r:id="rId11"/>
        </w:object>
      </w:r>
      <w:r w:rsidRPr="00003DD9">
        <w:tab/>
      </w:r>
      <w:r w:rsidRPr="00003DD9">
        <w:tab/>
        <w:t>geg.:</w:t>
      </w:r>
      <w:r w:rsidRPr="00003DD9">
        <w:tab/>
      </w:r>
      <w:r w:rsidRPr="00DF44E1">
        <w:rPr>
          <w:position w:val="-8"/>
        </w:rPr>
        <w:object w:dxaOrig="1100" w:dyaOrig="340">
          <v:shape id="_x0000_i1028" type="#_x0000_t75" style="width:54.75pt;height:16.5pt" o:ole="">
            <v:imagedata r:id="rId12" o:title=""/>
          </v:shape>
          <o:OLEObject Type="Embed" ProgID="Equation.DSMT4" ShapeID="_x0000_i1028" DrawAspect="Content" ObjectID="_1547400164" r:id="rId13"/>
        </w:object>
      </w:r>
      <w:r w:rsidRPr="00003DD9">
        <w:t xml:space="preserve">; </w:t>
      </w:r>
      <w:r w:rsidRPr="00DF44E1">
        <w:rPr>
          <w:position w:val="-8"/>
        </w:rPr>
        <w:object w:dxaOrig="1080" w:dyaOrig="340">
          <v:shape id="_x0000_i1029" type="#_x0000_t75" style="width:54pt;height:16.5pt" o:ole="">
            <v:imagedata r:id="rId14" o:title=""/>
          </v:shape>
          <o:OLEObject Type="Embed" ProgID="Equation.DSMT4" ShapeID="_x0000_i1029" DrawAspect="Content" ObjectID="_1547400165" r:id="rId15"/>
        </w:object>
      </w:r>
      <w:r w:rsidRPr="00003DD9">
        <w:t xml:space="preserve">; </w:t>
      </w:r>
      <w:r w:rsidRPr="00DF44E1">
        <w:rPr>
          <w:position w:val="-8"/>
        </w:rPr>
        <w:object w:dxaOrig="1080" w:dyaOrig="340">
          <v:shape id="_x0000_i1030" type="#_x0000_t75" style="width:54pt;height:16.5pt" o:ole="">
            <v:imagedata r:id="rId16" o:title=""/>
          </v:shape>
          <o:OLEObject Type="Embed" ProgID="Equation.DSMT4" ShapeID="_x0000_i1030" DrawAspect="Content" ObjectID="_1547400166" r:id="rId17"/>
        </w:object>
      </w:r>
    </w:p>
    <w:p w:rsidR="00DF44E1" w:rsidRPr="00003DD9" w:rsidRDefault="00DF44E1" w:rsidP="00DF44E1">
      <w:r w:rsidRPr="00003DD9">
        <w:tab/>
      </w:r>
      <w:proofErr w:type="spellStart"/>
      <w:proofErr w:type="gramStart"/>
      <w:r w:rsidRPr="00003DD9">
        <w:t>Lösg</w:t>
      </w:r>
      <w:proofErr w:type="spellEnd"/>
      <w:r w:rsidRPr="00003DD9">
        <w:t>.:</w:t>
      </w:r>
      <w:proofErr w:type="gramEnd"/>
      <w:r w:rsidRPr="00003DD9">
        <w:t xml:space="preserve"> Wir verwenden (1)</w:t>
      </w:r>
    </w:p>
    <w:p w:rsidR="00DF44E1" w:rsidRPr="00003DD9" w:rsidRDefault="00696B41" w:rsidP="00DF44E1">
      <w:r>
        <w:object w:dxaOrig="114" w:dyaOrig="32">
          <v:shape id="_x0000_s1080" type="#_x0000_t75" style="position:absolute;margin-left:63.2pt;margin-top:.55pt;width:93pt;height:112.8pt;z-index:251664384">
            <v:imagedata r:id="rId18" o:title=""/>
            <w10:wrap type="square"/>
          </v:shape>
          <o:OLEObject Type="Embed" ProgID="Equation.DSMT4" ShapeID="_x0000_s1080" DrawAspect="Content" ObjectID="_1547400167" r:id="rId19"/>
        </w:object>
      </w:r>
    </w:p>
    <w:p w:rsidR="00DF44E1" w:rsidRDefault="00DF44E1" w:rsidP="00DF44E1"/>
    <w:p w:rsidR="00DF44E1" w:rsidRDefault="00DF44E1" w:rsidP="00DF44E1"/>
    <w:p w:rsidR="00DF44E1" w:rsidRDefault="00DF44E1" w:rsidP="00DF44E1"/>
    <w:p w:rsidR="00DF44E1" w:rsidRDefault="00DF44E1" w:rsidP="00DF44E1"/>
    <w:p w:rsidR="00DF44E1" w:rsidRDefault="00DF44E1" w:rsidP="00DF44E1"/>
    <w:p w:rsidR="00DF44E1" w:rsidRDefault="00DF44E1" w:rsidP="00DF44E1"/>
    <w:p w:rsidR="00DF44E1" w:rsidRDefault="00DF44E1" w:rsidP="00DF44E1"/>
    <w:p w:rsidR="00DF44E1" w:rsidRDefault="00DF44E1" w:rsidP="00DF44E1"/>
    <w:p w:rsidR="00DF44E1" w:rsidRPr="00003DD9" w:rsidRDefault="00DF44E1" w:rsidP="00DF44E1">
      <w:r w:rsidRPr="00003DD9">
        <w:t>Der Boden muss eine Länge von</w:t>
      </w:r>
      <w:r>
        <w:t xml:space="preserve"> </w:t>
      </w:r>
      <w:r w:rsidRPr="00003DD9">
        <w:t>1,20 m haben</w:t>
      </w:r>
      <w:r>
        <w:t>.</w:t>
      </w:r>
    </w:p>
    <w:p w:rsidR="00DF44E1" w:rsidRDefault="00DF44E1" w:rsidP="00DF44E1">
      <w:pPr>
        <w:rPr>
          <w:b/>
          <w:u w:val="single"/>
        </w:rPr>
      </w:pPr>
    </w:p>
    <w:p w:rsidR="00DF44E1" w:rsidRDefault="00DF44E1" w:rsidP="00DF44E1">
      <w:pPr>
        <w:rPr>
          <w:b/>
          <w:u w:val="single"/>
        </w:rPr>
      </w:pPr>
      <w:bookmarkStart w:id="1" w:name="_GoBack"/>
      <w:bookmarkEnd w:id="1"/>
    </w:p>
    <w:sectPr w:rsidR="00DF44E1" w:rsidSect="00696B4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13411"/>
    <w:multiLevelType w:val="hybridMultilevel"/>
    <w:tmpl w:val="6B7041D6"/>
    <w:lvl w:ilvl="0" w:tplc="A3C442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891112"/>
    <w:multiLevelType w:val="hybridMultilevel"/>
    <w:tmpl w:val="516AD9CC"/>
    <w:lvl w:ilvl="0" w:tplc="3E2808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469C"/>
    <w:multiLevelType w:val="hybridMultilevel"/>
    <w:tmpl w:val="16BA61E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243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1E4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409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309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929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6B41"/>
    <w:rsid w:val="00697398"/>
    <w:rsid w:val="006977FC"/>
    <w:rsid w:val="006A1A64"/>
    <w:rsid w:val="006A2F83"/>
    <w:rsid w:val="006A335B"/>
    <w:rsid w:val="006A43F8"/>
    <w:rsid w:val="006A4624"/>
    <w:rsid w:val="006A4F94"/>
    <w:rsid w:val="006A5A9E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7DED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3710"/>
    <w:rsid w:val="007148AA"/>
    <w:rsid w:val="00716318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278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6ED3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6EFD"/>
    <w:rsid w:val="00A31825"/>
    <w:rsid w:val="00A32913"/>
    <w:rsid w:val="00A32BFD"/>
    <w:rsid w:val="00A33810"/>
    <w:rsid w:val="00A349C4"/>
    <w:rsid w:val="00A34E58"/>
    <w:rsid w:val="00A3739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A1"/>
    <w:rsid w:val="00AB1237"/>
    <w:rsid w:val="00AB123E"/>
    <w:rsid w:val="00AB1E94"/>
    <w:rsid w:val="00AB2C42"/>
    <w:rsid w:val="00AB454E"/>
    <w:rsid w:val="00AC0B04"/>
    <w:rsid w:val="00AC2179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77A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7D0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5ED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4E1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8E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309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855434FE-C85B-496B-8D5B-580B3C56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37393"/>
    <w:pPr>
      <w:ind w:left="794" w:hanging="794"/>
    </w:pPr>
    <w:rPr>
      <w:rFonts w:ascii="Calibri" w:hAnsi="Calibri"/>
      <w:b/>
      <w:color w:val="FF0000"/>
    </w:rPr>
  </w:style>
  <w:style w:type="character" w:customStyle="1" w:styleId="MerksatzZchn">
    <w:name w:val="Merksatz Zchn"/>
    <w:basedOn w:val="Absatz-Standardschriftart"/>
    <w:link w:val="Merksatz"/>
    <w:rsid w:val="00DF44E1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A8E6-4A3D-47E5-B74A-8D4E2C9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2017-01-31T19:33:00Z</dcterms:created>
  <dcterms:modified xsi:type="dcterms:W3CDTF">2017-01-31T19:33:00Z</dcterms:modified>
</cp:coreProperties>
</file>