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B" w:rsidRPr="009241B4" w:rsidRDefault="00E260AB" w:rsidP="00E260AB">
      <w:pPr>
        <w:pStyle w:val="berschrift3"/>
        <w:numPr>
          <w:ilvl w:val="0"/>
          <w:numId w:val="0"/>
        </w:numPr>
      </w:pPr>
      <w:bookmarkStart w:id="0" w:name="_Toc233125199"/>
      <w:r>
        <w:t>2.2.</w:t>
      </w:r>
      <w:r w:rsidR="005F4751">
        <w:t>4</w:t>
      </w:r>
      <w:r>
        <w:t xml:space="preserve">. Das </w:t>
      </w:r>
      <w:bookmarkEnd w:id="0"/>
      <w:r w:rsidR="00AD2FCF">
        <w:t>Verfahren der gleichen Koeffizienten (Additionsverfahren)</w:t>
      </w:r>
    </w:p>
    <w:p w:rsidR="00E260AB" w:rsidRDefault="00E260AB" w:rsidP="00E260AB"/>
    <w:p w:rsidR="00ED2515" w:rsidRDefault="00ED2515" w:rsidP="00E260AB">
      <w:r>
        <w:t xml:space="preserve">Beim </w:t>
      </w:r>
      <w:r w:rsidR="00AD2FCF">
        <w:t>Additions</w:t>
      </w:r>
      <w:r>
        <w:t xml:space="preserve">verfahren </w:t>
      </w:r>
      <w:r w:rsidR="00AD2FCF">
        <w:t>werden Gleichungen so addiert, dass eine Variable nicht mehr vorkommt.</w:t>
      </w:r>
    </w:p>
    <w:p w:rsidR="00AD2FCF" w:rsidRDefault="00AD2FCF" w:rsidP="00AD2FCF"/>
    <w:p w:rsidR="00AD2FCF" w:rsidRDefault="00CD154E" w:rsidP="00AD2F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4528820</wp:posOffset>
                </wp:positionH>
                <wp:positionV relativeFrom="margin">
                  <wp:posOffset>901065</wp:posOffset>
                </wp:positionV>
                <wp:extent cx="635" cy="286385"/>
                <wp:effectExtent l="8890" t="10160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1B0E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56.6pt,70.95pt" to="356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" o:allowincell="f" strokeweight="1pt">
                <v:stroke startarrowwidth="wide" startarrowlength="long" endarrowwidth="wide" endarrowlength="long"/>
                <w10:wrap anchorx="margin" anchory="margin"/>
              </v:line>
            </w:pict>
          </mc:Fallback>
        </mc:AlternateContent>
      </w:r>
      <w:r w:rsidR="00AD2FCF">
        <w:t>(1) Beide Gleichungen so</w:t>
      </w:r>
      <w:r w:rsidR="00AD2FCF">
        <w:tab/>
      </w:r>
      <w:r w:rsidR="00AD2FCF">
        <w:tab/>
      </w:r>
      <w:r w:rsidR="00BC71CD">
        <w:t>I         4x + 2y = 5</w:t>
      </w:r>
      <w:r w:rsidR="00BC71CD">
        <w:tab/>
      </w:r>
      <w:r w:rsidR="00BC71CD">
        <w:tab/>
        <w:t>| ·3</w:t>
      </w:r>
    </w:p>
    <w:p w:rsidR="00AD2FCF" w:rsidRDefault="00AD2FCF" w:rsidP="00AD2FCF">
      <w:pPr>
        <w:tabs>
          <w:tab w:val="left" w:pos="340"/>
          <w:tab w:val="left" w:pos="426"/>
        </w:tabs>
      </w:pPr>
      <w:r>
        <w:tab/>
        <w:t>multiplizieren, dass die</w:t>
      </w:r>
      <w:r>
        <w:tab/>
      </w:r>
      <w:r>
        <w:tab/>
      </w:r>
      <w:r w:rsidR="00BC71CD">
        <w:t>II        3x + 3y = 6</w:t>
      </w:r>
      <w:r w:rsidR="00BC71CD">
        <w:tab/>
      </w:r>
      <w:r w:rsidR="00BC71CD">
        <w:tab/>
        <w:t>| ·(–4)</w:t>
      </w:r>
    </w:p>
    <w:p w:rsidR="00AD2FCF" w:rsidRDefault="00AD2FCF" w:rsidP="00AD2FCF">
      <w:pPr>
        <w:tabs>
          <w:tab w:val="left" w:pos="340"/>
        </w:tabs>
      </w:pPr>
      <w:r>
        <w:tab/>
        <w:t xml:space="preserve">Koeffizienten einer Variable </w:t>
      </w:r>
    </w:p>
    <w:p w:rsidR="00AD2FCF" w:rsidRDefault="00AD2FCF" w:rsidP="00AD2FCF">
      <w:pPr>
        <w:tabs>
          <w:tab w:val="left" w:pos="340"/>
        </w:tabs>
      </w:pPr>
      <w:r>
        <w:tab/>
        <w:t>entgegengesetzt gleich sind.</w:t>
      </w:r>
    </w:p>
    <w:p w:rsidR="00AD2FCF" w:rsidRDefault="00AD2FCF" w:rsidP="00AD2FCF"/>
    <w:p w:rsidR="00AD2FCF" w:rsidRDefault="00CD154E" w:rsidP="00AD2FC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17780</wp:posOffset>
                </wp:positionV>
                <wp:extent cx="390525" cy="304800"/>
                <wp:effectExtent l="0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FCF" w:rsidRDefault="00BC71CD" w:rsidP="00AD2FCF">
                            <w:r>
                              <w:t>|</w:t>
                            </w:r>
                            <w:r w:rsidR="00AD2FCF"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0.15pt;margin-top:1.4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" stroked="f">
                <v:textbox>
                  <w:txbxContent>
                    <w:p w:rsidR="00AD2FCF" w:rsidRDefault="00BC71CD" w:rsidP="00AD2FCF">
                      <w:r>
                        <w:t>|</w:t>
                      </w:r>
                      <w:r w:rsidR="00AD2FCF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D2FCF">
        <w:t>(2) Beide Gleichungen addieren</w:t>
      </w:r>
      <w:r w:rsidR="00AD2FCF">
        <w:tab/>
      </w:r>
      <w:r w:rsidR="00AD2FCF">
        <w:tab/>
      </w:r>
      <w:r w:rsidR="00BC71CD">
        <w:t>I         12x + 6y = 15</w:t>
      </w:r>
    </w:p>
    <w:p w:rsidR="00BC71CD" w:rsidRDefault="00BC71CD" w:rsidP="00AD2FCF">
      <w:r>
        <w:tab/>
      </w:r>
      <w:r>
        <w:tab/>
      </w:r>
      <w:r>
        <w:tab/>
      </w:r>
      <w:r>
        <w:tab/>
      </w:r>
      <w:r>
        <w:tab/>
        <w:t>II  – 12x – 12y = – 24</w:t>
      </w:r>
    </w:p>
    <w:p w:rsidR="00AD2FCF" w:rsidRDefault="00AD2FCF" w:rsidP="00AD2FC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C71CD">
        <w:t>– 6y    = – 9</w:t>
      </w:r>
      <w:r w:rsidR="00BC71CD">
        <w:tab/>
      </w:r>
      <w:r w:rsidR="00BC71CD">
        <w:tab/>
      </w:r>
      <w:r w:rsidR="00BC71CD">
        <w:tab/>
        <w:t>| :(–6)</w:t>
      </w:r>
    </w:p>
    <w:p w:rsidR="00BC71CD" w:rsidRDefault="00BC71CD" w:rsidP="00BC71C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 xml:space="preserve">y </w:t>
      </w:r>
      <w:r>
        <w:rPr>
          <w:sz w:val="36"/>
          <w:u w:val="single"/>
        </w:rPr>
        <w:t xml:space="preserve"> </w:t>
      </w:r>
      <w:r>
        <w:rPr>
          <w:u w:val="single"/>
        </w:rPr>
        <w:t xml:space="preserve">  = 1,5</w:t>
      </w:r>
    </w:p>
    <w:p w:rsidR="00BC71CD" w:rsidRDefault="00BC71CD" w:rsidP="00AD2FCF"/>
    <w:p w:rsidR="00AD2FCF" w:rsidRDefault="00AD2FCF" w:rsidP="00AD2FCF"/>
    <w:p w:rsidR="00AD2FCF" w:rsidRDefault="00AD2FCF" w:rsidP="00AD2FCF">
      <w:r>
        <w:t>(3) Lösung für y in I einsetzen</w:t>
      </w:r>
      <w:r>
        <w:tab/>
      </w:r>
      <w:r>
        <w:tab/>
        <w:t xml:space="preserve">   4x + 2 · 1,5 = 5</w:t>
      </w:r>
      <w:r>
        <w:tab/>
      </w:r>
      <w:r>
        <w:tab/>
        <w:t>| – 3</w:t>
      </w:r>
    </w:p>
    <w:p w:rsidR="00AD2FCF" w:rsidRDefault="00AD2FCF" w:rsidP="00AD2F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4x = 2</w:t>
      </w:r>
      <w:r>
        <w:tab/>
      </w:r>
      <w:r>
        <w:tab/>
        <w:t>| :4</w:t>
      </w:r>
    </w:p>
    <w:p w:rsidR="00AD2FCF" w:rsidRDefault="00AD2FCF" w:rsidP="00AD2FC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x = 0,5</w:t>
      </w:r>
    </w:p>
    <w:p w:rsidR="00AD2FCF" w:rsidRDefault="00AD2FCF" w:rsidP="00AD2FCF">
      <w:pPr>
        <w:rPr>
          <w:u w:val="single"/>
        </w:rPr>
      </w:pPr>
    </w:p>
    <w:p w:rsidR="00AD2FCF" w:rsidRDefault="00AD2FCF" w:rsidP="00AD2FCF">
      <w:r>
        <w:t xml:space="preserve"> (4) Kontrolle mit II</w:t>
      </w:r>
      <w:r>
        <w:tab/>
      </w:r>
      <w:r>
        <w:tab/>
      </w:r>
      <w:r>
        <w:tab/>
        <w:t xml:space="preserve">        3 · 0,5 + 3 · 1,5 = 6</w:t>
      </w:r>
    </w:p>
    <w:p w:rsidR="00AD2FCF" w:rsidRDefault="00AD2FCF" w:rsidP="00AD2FCF">
      <w:r>
        <w:tab/>
      </w:r>
      <w:r>
        <w:tab/>
      </w:r>
      <w:r>
        <w:tab/>
      </w:r>
      <w:r>
        <w:tab/>
      </w:r>
      <w:r>
        <w:tab/>
        <w:t xml:space="preserve">          1,5    +   4,5    = 6</w:t>
      </w:r>
    </w:p>
    <w:p w:rsidR="00AD2FCF" w:rsidRDefault="00AD2FCF" w:rsidP="00AD2FCF"/>
    <w:p w:rsidR="00AD2FCF" w:rsidRDefault="00AD2FCF" w:rsidP="00AD2FCF">
      <w:pPr>
        <w:tabs>
          <w:tab w:val="left" w:pos="357"/>
        </w:tabs>
      </w:pPr>
      <w:r>
        <w:t>(5) Antwortsatz (bei</w:t>
      </w:r>
      <w:r>
        <w:tab/>
      </w:r>
      <w:r>
        <w:tab/>
      </w:r>
      <w:r>
        <w:tab/>
        <w:t>Eine Packung Milch kostet 0,50 € Sachaufgaben)</w:t>
      </w:r>
      <w:r>
        <w:tab/>
      </w:r>
      <w:r>
        <w:tab/>
      </w:r>
      <w:r w:rsidR="00CD154E">
        <w:tab/>
      </w:r>
      <w:r w:rsidR="00CD154E">
        <w:tab/>
      </w:r>
      <w:r w:rsidR="00CD154E">
        <w:tab/>
      </w:r>
      <w:r w:rsidR="00CD154E">
        <w:tab/>
      </w:r>
      <w:r>
        <w:tab/>
        <w:t>und ein Brot kostet 1,50 €.</w:t>
      </w:r>
    </w:p>
    <w:p w:rsidR="00AD2FCF" w:rsidRDefault="00AD2FCF" w:rsidP="00AD2FCF">
      <w:bookmarkStart w:id="1" w:name="_GoBack"/>
      <w:bookmarkEnd w:id="1"/>
    </w:p>
    <w:sectPr w:rsidR="00AD2FCF" w:rsidSect="00CD154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5E2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E72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5B7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71CD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54E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BFB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DF0D-042D-4107-BEB7-4BE49DD9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92DC-ED5B-46EC-BF48-D7A76B9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2017-01-31T19:53:00Z</dcterms:created>
  <dcterms:modified xsi:type="dcterms:W3CDTF">2017-01-31T19:53:00Z</dcterms:modified>
</cp:coreProperties>
</file>