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B" w:rsidRDefault="007D518B" w:rsidP="00862644">
      <w:pPr>
        <w:pStyle w:val="berschrift3"/>
        <w:numPr>
          <w:ilvl w:val="0"/>
          <w:numId w:val="0"/>
        </w:numPr>
      </w:pPr>
      <w:bookmarkStart w:id="0" w:name="_Toc316241967"/>
      <w:r>
        <w:t>3.</w:t>
      </w:r>
      <w:r w:rsidR="002C7300">
        <w:t>2</w:t>
      </w:r>
      <w:r>
        <w:t>.</w:t>
      </w:r>
      <w:r w:rsidR="00E818BB">
        <w:t>7</w:t>
      </w:r>
      <w:r>
        <w:t xml:space="preserve">. </w:t>
      </w:r>
      <w:bookmarkEnd w:id="0"/>
      <w:r w:rsidR="00E818BB">
        <w:t>Berechnung von Vielecken</w:t>
      </w:r>
    </w:p>
    <w:p w:rsidR="00DD6866" w:rsidRPr="00E818BB" w:rsidRDefault="00E129E4" w:rsidP="00DD6866">
      <w:pPr>
        <w:rPr>
          <w:rFonts w:asciiTheme="minorHAnsi" w:hAnsiTheme="minorHAnsi"/>
          <w:szCs w:val="22"/>
        </w:rPr>
      </w:pPr>
      <w:r>
        <w:rPr>
          <w:rFonts w:ascii="Arial" w:hAnsi="Arial"/>
        </w:rPr>
        <w:object w:dxaOrig="110" w:dyaOrig="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88.4pt;margin-top:9.55pt;width:165.75pt;height:118.5pt;z-index:251660288">
            <v:imagedata r:id="rId5" o:title="" croptop="3158f" cropright="3375f"/>
            <w10:wrap type="square"/>
          </v:shape>
          <o:OLEObject Type="Embed" ProgID="Word.Picture.8" ShapeID="_x0000_s1050" DrawAspect="Content" ObjectID="_1547395958" r:id="rId6"/>
        </w:object>
      </w:r>
    </w:p>
    <w:p w:rsidR="00E818BB" w:rsidRPr="00E818BB" w:rsidRDefault="00E818BB" w:rsidP="00B50A14">
      <w:pPr>
        <w:pStyle w:val="Nummer"/>
        <w:spacing w:before="0"/>
        <w:ind w:firstLine="0"/>
        <w:jc w:val="both"/>
        <w:rPr>
          <w:rFonts w:asciiTheme="minorHAnsi" w:hAnsiTheme="minorHAnsi"/>
          <w:szCs w:val="22"/>
        </w:rPr>
      </w:pPr>
      <w:r w:rsidRPr="00E818BB">
        <w:rPr>
          <w:rFonts w:asciiTheme="minorHAnsi" w:hAnsiTheme="minorHAnsi"/>
          <w:szCs w:val="22"/>
        </w:rPr>
        <w:t>Die zwei Seitenwände einer Verkaufs</w:t>
      </w:r>
      <w:r w:rsidR="00B50A14">
        <w:rPr>
          <w:rFonts w:asciiTheme="minorHAnsi" w:hAnsiTheme="minorHAnsi"/>
          <w:szCs w:val="22"/>
        </w:rPr>
        <w:t>-</w:t>
      </w:r>
      <w:r w:rsidRPr="00E818BB">
        <w:rPr>
          <w:rFonts w:asciiTheme="minorHAnsi" w:hAnsiTheme="minorHAnsi"/>
          <w:szCs w:val="22"/>
        </w:rPr>
        <w:t>hütte sollen mit einem neuen Innenanstrich versehen werden. (Maße in m!)</w:t>
      </w:r>
      <w:r w:rsidR="00475927" w:rsidRPr="00475927">
        <w:rPr>
          <w:rFonts w:asciiTheme="minorHAnsi" w:hAnsiTheme="minorHAnsi"/>
          <w:szCs w:val="22"/>
        </w:rPr>
        <w:t xml:space="preserve"> </w:t>
      </w:r>
    </w:p>
    <w:p w:rsidR="00E818BB" w:rsidRPr="00E818BB" w:rsidRDefault="00E818BB" w:rsidP="00B50A14">
      <w:pPr>
        <w:pStyle w:val="Standardzweite3ein"/>
        <w:numPr>
          <w:ilvl w:val="0"/>
          <w:numId w:val="43"/>
        </w:numPr>
        <w:jc w:val="both"/>
        <w:rPr>
          <w:rFonts w:asciiTheme="minorHAnsi" w:hAnsiTheme="minorHAnsi"/>
          <w:szCs w:val="22"/>
        </w:rPr>
      </w:pPr>
      <w:r w:rsidRPr="00E818BB">
        <w:rPr>
          <w:rFonts w:asciiTheme="minorHAnsi" w:hAnsiTheme="minorHAnsi"/>
          <w:szCs w:val="22"/>
        </w:rPr>
        <w:t>Berechne die Größe einer Wand!</w:t>
      </w:r>
    </w:p>
    <w:p w:rsidR="00E818BB" w:rsidRDefault="00E818BB" w:rsidP="00B50A14">
      <w:pPr>
        <w:pStyle w:val="Standardzweite3ein"/>
        <w:numPr>
          <w:ilvl w:val="0"/>
          <w:numId w:val="43"/>
        </w:numPr>
        <w:jc w:val="both"/>
        <w:rPr>
          <w:rFonts w:asciiTheme="minorHAnsi" w:hAnsiTheme="minorHAnsi"/>
          <w:szCs w:val="22"/>
        </w:rPr>
      </w:pPr>
      <w:r w:rsidRPr="00E818BB">
        <w:rPr>
          <w:rFonts w:asciiTheme="minorHAnsi" w:hAnsiTheme="minorHAnsi"/>
          <w:szCs w:val="22"/>
        </w:rPr>
        <w:t xml:space="preserve">Wie viele Dosen Streichmittel benötigt man für beide Wände, wenn eine Dose für </w:t>
      </w:r>
      <w:r w:rsidR="00B50A14">
        <w:rPr>
          <w:rFonts w:asciiTheme="minorHAnsi" w:hAnsiTheme="minorHAnsi"/>
          <w:szCs w:val="22"/>
        </w:rPr>
        <w:t>6</w:t>
      </w:r>
      <w:r w:rsidRPr="00E818BB">
        <w:rPr>
          <w:rFonts w:asciiTheme="minorHAnsi" w:hAnsiTheme="minorHAnsi"/>
          <w:szCs w:val="22"/>
        </w:rPr>
        <w:t> m</w:t>
      </w:r>
      <w:r w:rsidRPr="00E818BB">
        <w:rPr>
          <w:rFonts w:asciiTheme="minorHAnsi" w:hAnsiTheme="minorHAnsi"/>
          <w:szCs w:val="22"/>
          <w:vertAlign w:val="superscript"/>
        </w:rPr>
        <w:t>2</w:t>
      </w:r>
      <w:r w:rsidRPr="00E818BB">
        <w:rPr>
          <w:rFonts w:asciiTheme="minorHAnsi" w:hAnsiTheme="minorHAnsi"/>
          <w:szCs w:val="22"/>
        </w:rPr>
        <w:t xml:space="preserve"> reicht und die Flächen zweimal gestrichen werden?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E129E4" w:rsidP="00475927">
      <w:pPr>
        <w:pStyle w:val="Standardzweite3ein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object w:dxaOrig="110" w:dyaOrig="117">
          <v:group id="_x0000_s1057" style="position:absolute;left:0;text-align:left;margin-left:61.15pt;margin-top:.65pt;width:165.75pt;height:118.5pt;z-index:251666432" coordorigin="2850,5250" coordsize="3315,2370">
            <v:shape id="_x0000_s1051" type="#_x0000_t75" style="position:absolute;left:2850;top:5250;width:3315;height:2370">
              <v:imagedata r:id="rId5" o:title="" croptop="3158f" cropright="3375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3640;top:6490;width:1890;height:0" o:connectortype="straight"/>
            <v:rect id="_x0000_s1053" style="position:absolute;left:3630;top:6510;width:1890;height:780" fillcolor="#c0504d [3205]" stroked="f" strokecolor="#f2f2f2 [3041]" strokeweight="3pt">
              <v:shadow on="t" type="perspective" color="#622423 [1605]" opacity=".5" offset="1pt" offset2="-1pt"/>
            </v:rect>
            <v:rect id="_x0000_s1055" style="position:absolute;left:3630;top:5650;width:1890;height:840" fillcolor="#9bbb59 [3206]" stroked="f" strokecolor="#f2f2f2 [3041]" strokeweight="3pt">
              <v:shadow on="t" type="perspective" color="#4e6128 [1606]" opacity=".5" offset="1pt" offset2="-1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6" type="#_x0000_t6" style="position:absolute;left:2903;top:5650;width:730;height:870;rotation:-180" fillcolor="#9bbb59 [3206]" stroked="f" strokecolor="#f2f2f2 [3041]" strokeweight="3pt">
              <v:shadow on="t" type="perspective" color="#4e6128 [1606]" opacity=".5" offset="1pt" offset2="-1pt"/>
            </v:shape>
          </v:group>
          <o:OLEObject Type="Embed" ProgID="Word.Picture.8" ShapeID="_x0000_s1051" DrawAspect="Content" ObjectID="_1547395959" r:id="rId7"/>
        </w:object>
      </w:r>
      <w:r w:rsidR="00475927">
        <w:rPr>
          <w:rFonts w:asciiTheme="minorHAnsi" w:hAnsiTheme="minorHAnsi"/>
          <w:szCs w:val="22"/>
        </w:rPr>
        <w:t>Skizze: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geg</w:t>
      </w:r>
      <w:proofErr w:type="spellEnd"/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</w:rPr>
        <w:tab/>
        <w:t>Rechteck</w:t>
      </w:r>
      <w:r>
        <w:rPr>
          <w:rFonts w:asciiTheme="minorHAnsi" w:hAnsiTheme="minorHAnsi"/>
          <w:szCs w:val="22"/>
        </w:rPr>
        <w:tab/>
        <w:t>a = 2,70 m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b = 1,20 m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Trapez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a = 2,70 m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c = 3,50 m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h = 1,20 m</w: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ges</w:t>
      </w:r>
      <w:proofErr w:type="spellEnd"/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  <w:t>A</w:t>
      </w:r>
    </w:p>
    <w:p w:rsidR="00475927" w:rsidRDefault="00E129E4" w:rsidP="00475927">
      <w:pPr>
        <w:pStyle w:val="Standardzweite3ein"/>
        <w:rPr>
          <w:rFonts w:asciiTheme="minorHAnsi" w:hAnsiTheme="minorHAnsi"/>
          <w:szCs w:val="22"/>
        </w:rPr>
      </w:pPr>
      <w:r>
        <w:rPr>
          <w:noProof/>
        </w:rPr>
        <w:object w:dxaOrig="110" w:dyaOrig="117">
          <v:shape id="_x0000_s1058" type="#_x0000_t75" style="position:absolute;left:0;text-align:left;margin-left:51.2pt;margin-top:13.45pt;width:212pt;height:109pt;z-index:251668480">
            <v:imagedata r:id="rId8" o:title=""/>
            <w10:wrap type="square"/>
          </v:shape>
          <o:OLEObject Type="Embed" ProgID="Equation.DSMT4" ShapeID="_x0000_s1058" DrawAspect="Content" ObjectID="_1547395960" r:id="rId9"/>
        </w:object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Lösung:</w:t>
      </w:r>
      <w:r>
        <w:rPr>
          <w:rFonts w:asciiTheme="minorHAnsi" w:hAnsiTheme="minorHAnsi"/>
          <w:szCs w:val="22"/>
        </w:rPr>
        <w:tab/>
      </w:r>
    </w:p>
    <w:p w:rsidR="00475927" w:rsidRDefault="00475927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475927">
      <w:pPr>
        <w:pStyle w:val="Standardzweite3ein"/>
        <w:rPr>
          <w:rFonts w:asciiTheme="minorHAnsi" w:hAnsiTheme="minorHAnsi"/>
          <w:szCs w:val="22"/>
        </w:rPr>
      </w:pPr>
    </w:p>
    <w:p w:rsidR="00B50A14" w:rsidRDefault="00B50A14" w:rsidP="00B50A14">
      <w:pPr>
        <w:pStyle w:val="Standardzweite3ein"/>
        <w:ind w:left="0" w:firstLin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Eine Seitenwand hat eine Fläche von 6,96 m</w:t>
      </w:r>
      <w:r>
        <w:rPr>
          <w:rFonts w:asciiTheme="minorHAnsi" w:hAnsiTheme="minorHAnsi"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>. Der Verkaufsstand besteht aus zwei Seitenwänden, die jeweils zweimal gestrichen werden. Es müssen also 4 · 6,96 m</w:t>
      </w:r>
      <w:r>
        <w:rPr>
          <w:rFonts w:asciiTheme="minorHAnsi" w:hAnsiTheme="minorHAnsi"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 xml:space="preserve"> = 27,84 m</w:t>
      </w:r>
      <w:r>
        <w:rPr>
          <w:rFonts w:asciiTheme="minorHAnsi" w:hAnsiTheme="minorHAnsi"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 xml:space="preserve"> gestrichen werden.</w:t>
      </w:r>
    </w:p>
    <w:p w:rsidR="00B50A14" w:rsidRPr="00B50A14" w:rsidRDefault="00B50A14" w:rsidP="00B50A14">
      <w:pPr>
        <w:pStyle w:val="Standardzweite3ein"/>
        <w:ind w:left="0" w:firstLine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Eine Dose reicht für 6 m</w:t>
      </w:r>
      <w:r>
        <w:rPr>
          <w:rFonts w:asciiTheme="minorHAnsi" w:hAnsiTheme="minorHAnsi"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 xml:space="preserve">. Man benötigt also 27,84 </w:t>
      </w:r>
      <w:proofErr w:type="gramStart"/>
      <w:r>
        <w:rPr>
          <w:rFonts w:asciiTheme="minorHAnsi" w:hAnsiTheme="minorHAnsi"/>
          <w:szCs w:val="22"/>
        </w:rPr>
        <w:t>m</w:t>
      </w:r>
      <w:r>
        <w:rPr>
          <w:rFonts w:asciiTheme="minorHAnsi" w:hAnsiTheme="minorHAnsi"/>
          <w:szCs w:val="22"/>
          <w:vertAlign w:val="superscript"/>
        </w:rPr>
        <w:t>2</w:t>
      </w:r>
      <w:r>
        <w:rPr>
          <w:rFonts w:asciiTheme="minorHAnsi" w:hAnsiTheme="minorHAnsi"/>
          <w:szCs w:val="22"/>
        </w:rPr>
        <w:t xml:space="preserve"> :</w:t>
      </w:r>
      <w:proofErr w:type="gramEnd"/>
      <w:r>
        <w:rPr>
          <w:rFonts w:asciiTheme="minorHAnsi" w:hAnsiTheme="minorHAnsi"/>
          <w:szCs w:val="22"/>
        </w:rPr>
        <w:t xml:space="preserve"> 6 = 4,64 </w:t>
      </w:r>
      <w:r>
        <w:rPr>
          <w:rFonts w:asciiTheme="minorHAnsi" w:hAnsiTheme="minorHAnsi"/>
          <w:szCs w:val="22"/>
        </w:rPr>
        <w:sym w:font="Math B" w:char="F0CB"/>
      </w:r>
      <w:r>
        <w:rPr>
          <w:rFonts w:asciiTheme="minorHAnsi" w:hAnsiTheme="minorHAnsi"/>
          <w:szCs w:val="22"/>
        </w:rPr>
        <w:t xml:space="preserve"> 5 Dosen Farbe.</w:t>
      </w:r>
    </w:p>
    <w:p w:rsidR="00B50A14" w:rsidRDefault="00B50A14" w:rsidP="00B50A14">
      <w:pPr>
        <w:pStyle w:val="Standardzweite3ein"/>
        <w:ind w:left="0" w:firstLine="0"/>
        <w:jc w:val="both"/>
        <w:rPr>
          <w:rFonts w:asciiTheme="minorHAnsi" w:hAnsiTheme="minorHAnsi"/>
          <w:szCs w:val="22"/>
        </w:rPr>
      </w:pPr>
    </w:p>
    <w:p w:rsidR="007D518B" w:rsidRPr="00EB4B69" w:rsidRDefault="007D518B" w:rsidP="00F36FFE">
      <w:pPr>
        <w:rPr>
          <w:sz w:val="20"/>
        </w:rPr>
      </w:pPr>
      <w:bookmarkStart w:id="1" w:name="_GoBack"/>
      <w:bookmarkEnd w:id="1"/>
    </w:p>
    <w:sectPr w:rsidR="007D518B" w:rsidRPr="00EB4B69" w:rsidSect="00E129E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A9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04A23"/>
    <w:multiLevelType w:val="hybridMultilevel"/>
    <w:tmpl w:val="FA4A9E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AC8640F"/>
    <w:multiLevelType w:val="hybridMultilevel"/>
    <w:tmpl w:val="DDD489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 w15:restartNumberingAfterBreak="0">
    <w:nsid w:val="468470B1"/>
    <w:multiLevelType w:val="hybridMultilevel"/>
    <w:tmpl w:val="234678B4"/>
    <w:lvl w:ilvl="0" w:tplc="F0580840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1533B"/>
    <w:multiLevelType w:val="hybridMultilevel"/>
    <w:tmpl w:val="FA4024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6"/>
  </w:num>
  <w:num w:numId="36">
    <w:abstractNumId w:val="14"/>
  </w:num>
  <w:num w:numId="37">
    <w:abstractNumId w:val="17"/>
  </w:num>
  <w:num w:numId="38">
    <w:abstractNumId w:val="17"/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10"/>
  </w:num>
  <w:num w:numId="42">
    <w:abstractNumId w:val="11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3E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5B12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2AF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0F5C02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0713D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300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C97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04C4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38FC"/>
    <w:rsid w:val="00475927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088F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CB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B3D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67E"/>
    <w:rsid w:val="00691B3D"/>
    <w:rsid w:val="00691D0E"/>
    <w:rsid w:val="006922EC"/>
    <w:rsid w:val="006944C2"/>
    <w:rsid w:val="00694F96"/>
    <w:rsid w:val="00696606"/>
    <w:rsid w:val="006977FC"/>
    <w:rsid w:val="00697D9D"/>
    <w:rsid w:val="006A1A64"/>
    <w:rsid w:val="006A2F83"/>
    <w:rsid w:val="006A335B"/>
    <w:rsid w:val="006A43F8"/>
    <w:rsid w:val="006A4624"/>
    <w:rsid w:val="006A4F94"/>
    <w:rsid w:val="006A6DC7"/>
    <w:rsid w:val="006A7C9D"/>
    <w:rsid w:val="006B3DD6"/>
    <w:rsid w:val="006B730E"/>
    <w:rsid w:val="006C2A66"/>
    <w:rsid w:val="006C5487"/>
    <w:rsid w:val="006C589C"/>
    <w:rsid w:val="006C6BA6"/>
    <w:rsid w:val="006C7BE9"/>
    <w:rsid w:val="006D1345"/>
    <w:rsid w:val="006D15DB"/>
    <w:rsid w:val="006D2502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0DB0"/>
    <w:rsid w:val="00741D96"/>
    <w:rsid w:val="0074321C"/>
    <w:rsid w:val="00745EA0"/>
    <w:rsid w:val="00745EC2"/>
    <w:rsid w:val="00750B05"/>
    <w:rsid w:val="00751078"/>
    <w:rsid w:val="00751086"/>
    <w:rsid w:val="007512BA"/>
    <w:rsid w:val="00751654"/>
    <w:rsid w:val="00751C25"/>
    <w:rsid w:val="00751F34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4DB2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F85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518B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B75DD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A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399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1D68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7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1DB7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A14"/>
    <w:rsid w:val="00B53073"/>
    <w:rsid w:val="00B551E2"/>
    <w:rsid w:val="00B553CC"/>
    <w:rsid w:val="00B57E2F"/>
    <w:rsid w:val="00B60465"/>
    <w:rsid w:val="00B60A02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C84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0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BFC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4C3B"/>
    <w:rsid w:val="00D27424"/>
    <w:rsid w:val="00D27910"/>
    <w:rsid w:val="00D31882"/>
    <w:rsid w:val="00D31C86"/>
    <w:rsid w:val="00D33399"/>
    <w:rsid w:val="00D3433E"/>
    <w:rsid w:val="00D357E2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775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2C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1EE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6866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29E4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5A67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BB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33F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2D4"/>
    <w:rsid w:val="00F83437"/>
    <w:rsid w:val="00F845C9"/>
    <w:rsid w:val="00F849C8"/>
    <w:rsid w:val="00F85591"/>
    <w:rsid w:val="00F85D03"/>
    <w:rsid w:val="00F86F81"/>
    <w:rsid w:val="00F87344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  <o:rules v:ext="edit">
        <o:r id="V:Rule1" type="connector" idref="#_x0000_s1052"/>
      </o:rules>
    </o:shapelayout>
  </w:shapeDefaults>
  <w:decimalSymbol w:val=","/>
  <w:listSeparator w:val=";"/>
  <w15:docId w15:val="{D68AA62D-B21E-47CC-8484-269C1C58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3A04C4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  <w:style w:type="paragraph" w:customStyle="1" w:styleId="Standardzweite3ein">
    <w:name w:val="Standard zweite 3 ein"/>
    <w:basedOn w:val="Standard"/>
    <w:rsid w:val="00E818BB"/>
    <w:pPr>
      <w:overflowPunct w:val="0"/>
      <w:autoSpaceDE w:val="0"/>
      <w:autoSpaceDN w:val="0"/>
      <w:adjustRightInd w:val="0"/>
      <w:ind w:left="255" w:hanging="255"/>
      <w:textAlignment w:val="baseline"/>
    </w:pPr>
    <w:rPr>
      <w:rFonts w:ascii="Arial" w:hAnsi="Arial"/>
    </w:rPr>
  </w:style>
  <w:style w:type="paragraph" w:customStyle="1" w:styleId="Nummer">
    <w:name w:val="Nummer"/>
    <w:basedOn w:val="Standard"/>
    <w:rsid w:val="00E818BB"/>
    <w:pPr>
      <w:overflowPunct w:val="0"/>
      <w:autoSpaceDE w:val="0"/>
      <w:autoSpaceDN w:val="0"/>
      <w:adjustRightInd w:val="0"/>
      <w:spacing w:before="240"/>
      <w:ind w:hanging="567"/>
      <w:textAlignment w:val="baseline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Hauptstraße; 36284 Hohenroda-Ransbach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steffen</dc:creator>
  <cp:lastModifiedBy>steffen</cp:lastModifiedBy>
  <cp:revision>2</cp:revision>
  <cp:lastPrinted>2013-01-23T09:34:00Z</cp:lastPrinted>
  <dcterms:created xsi:type="dcterms:W3CDTF">2017-01-31T18:23:00Z</dcterms:created>
  <dcterms:modified xsi:type="dcterms:W3CDTF">2017-01-31T18:23:00Z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