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94" w:rsidRPr="009040DD" w:rsidRDefault="002C2F74" w:rsidP="004F6194">
      <w:pPr>
        <w:pStyle w:val="berschrift1"/>
        <w:numPr>
          <w:ilvl w:val="0"/>
          <w:numId w:val="0"/>
        </w:numPr>
      </w:pPr>
      <w:r>
        <w:t>2. Kreis und Kugel</w:t>
      </w:r>
    </w:p>
    <w:p w:rsidR="004F6194" w:rsidRDefault="004F6194" w:rsidP="004F6194">
      <w:pPr>
        <w:rPr>
          <w:b/>
          <w:color w:val="FF0000"/>
          <w:u w:val="single"/>
        </w:rPr>
      </w:pPr>
    </w:p>
    <w:p w:rsidR="008A0A55" w:rsidRDefault="008A0A55" w:rsidP="008A0A55">
      <w:pPr>
        <w:pStyle w:val="berschrift2"/>
        <w:numPr>
          <w:ilvl w:val="0"/>
          <w:numId w:val="0"/>
        </w:numPr>
      </w:pPr>
      <w:bookmarkStart w:id="0" w:name="_Toc289805659"/>
      <w:r>
        <w:t>2.1. Kreise</w:t>
      </w:r>
      <w:bookmarkEnd w:id="0"/>
    </w:p>
    <w:p w:rsidR="008A0A55" w:rsidRDefault="008A0A55" w:rsidP="008A0A55"/>
    <w:p w:rsidR="008A0A55" w:rsidRDefault="008A0A55" w:rsidP="008A0A55">
      <w:pPr>
        <w:pStyle w:val="berschrift3"/>
        <w:numPr>
          <w:ilvl w:val="0"/>
          <w:numId w:val="0"/>
        </w:numPr>
      </w:pPr>
      <w:bookmarkStart w:id="1" w:name="_Toc289805660"/>
      <w:r>
        <w:t>2.1.1. Kreisgleichungen</w:t>
      </w:r>
      <w:bookmarkEnd w:id="1"/>
    </w:p>
    <w:p w:rsidR="008A0A55" w:rsidRDefault="008A0A55" w:rsidP="008A0A55"/>
    <w:p w:rsidR="008A0A55" w:rsidRDefault="008A0A55" w:rsidP="008A0A55">
      <w:r>
        <w:t>Wir wissen schon:</w:t>
      </w:r>
    </w:p>
    <w:p w:rsidR="008A0A55" w:rsidRDefault="008A0A55" w:rsidP="008A0A55"/>
    <w:p w:rsidR="008A0A55" w:rsidRPr="00A4389C" w:rsidRDefault="008A0A55" w:rsidP="008A0A55">
      <w:pPr>
        <w:pStyle w:val="Merksatz"/>
      </w:pPr>
      <w:r>
        <w:sym w:font="Marlett" w:char="F034"/>
      </w:r>
      <w:r>
        <w:t xml:space="preserve">Ein Kreis ist der geometrische Ort aller Punkte X in </w:t>
      </w:r>
      <w:r>
        <w:sym w:font="Euclid Extra" w:char="F0A1"/>
      </w:r>
      <w:r>
        <w:rPr>
          <w:vertAlign w:val="superscript"/>
        </w:rPr>
        <w:t>2</w:t>
      </w:r>
      <w:r>
        <w:t>, die von einem festen Punkt M (Mittelpunkt) den gleichen Abstand haben. Dieser Abstand heißt der Radius r der Kugel.</w:t>
      </w:r>
    </w:p>
    <w:p w:rsidR="008A0A55" w:rsidRDefault="008A0A55" w:rsidP="008A0A5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85725</wp:posOffset>
            </wp:positionV>
            <wp:extent cx="1439545" cy="1457325"/>
            <wp:effectExtent l="19050" t="0" r="8255" b="0"/>
            <wp:wrapSquare wrapText="bothSides"/>
            <wp:docPr id="481" name="Bild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A55" w:rsidRDefault="008A0A55" w:rsidP="008A0A55">
      <w:pPr>
        <w:jc w:val="both"/>
      </w:pPr>
      <w:r>
        <w:t xml:space="preserve">Befindet sich der Kreismittelpunkt im Koordinatenursprung, so ist der Betrag des Ortsvektors </w:t>
      </w:r>
      <w:r w:rsidRPr="001056F9">
        <w:rPr>
          <w:position w:val="-6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6.5pt" o:ole="">
            <v:imagedata r:id="rId7" o:title=""/>
          </v:shape>
          <o:OLEObject Type="Embed" ProgID="Equation.DSMT4" ShapeID="_x0000_i1025" DrawAspect="Content" ObjectID="_1554223348" r:id="rId8"/>
        </w:object>
      </w:r>
      <w:r>
        <w:t xml:space="preserve"> zu einem beliebigen Punkt P auf dem Kreis gleich dem Radius.</w:t>
      </w:r>
    </w:p>
    <w:p w:rsidR="008A0A55" w:rsidRDefault="008A0A55" w:rsidP="008A0A55">
      <w:pPr>
        <w:jc w:val="both"/>
      </w:pPr>
      <w:r>
        <w:t>Es gilt also:</w:t>
      </w:r>
    </w:p>
    <w:p w:rsidR="008A0A55" w:rsidRDefault="008A0A55" w:rsidP="008A0A55">
      <w:pPr>
        <w:jc w:val="both"/>
      </w:pPr>
      <w:r w:rsidRPr="002C2F74">
        <w:rPr>
          <w:position w:val="-16"/>
        </w:rPr>
        <w:object w:dxaOrig="520" w:dyaOrig="440">
          <v:shape id="_x0000_i1026" type="#_x0000_t75" style="width:25.5pt;height:21.75pt" o:ole="">
            <v:imagedata r:id="rId9" o:title=""/>
          </v:shape>
          <o:OLEObject Type="Embed" ProgID="Equation.DSMT4" ShapeID="_x0000_i1026" DrawAspect="Content" ObjectID="_1554223349" r:id="rId10"/>
        </w:object>
      </w:r>
    </w:p>
    <w:p w:rsidR="008A0A55" w:rsidRDefault="008A0A55" w:rsidP="008A0A55">
      <w:pPr>
        <w:jc w:val="both"/>
      </w:pPr>
      <w:r>
        <w:t>Der Betrag von Vektoren wird mittels des Skalarproduktes gebildet.</w:t>
      </w:r>
    </w:p>
    <w:p w:rsidR="008A0A55" w:rsidRDefault="008A0A55" w:rsidP="008A0A55">
      <w:pPr>
        <w:jc w:val="both"/>
      </w:pPr>
      <w:r w:rsidRPr="002C2F74">
        <w:rPr>
          <w:position w:val="-16"/>
        </w:rPr>
        <w:object w:dxaOrig="1180" w:dyaOrig="460">
          <v:shape id="_x0000_i1027" type="#_x0000_t75" style="width:58.5pt;height:23.25pt" o:ole="">
            <v:imagedata r:id="rId11" o:title=""/>
          </v:shape>
          <o:OLEObject Type="Embed" ProgID="Equation.DSMT4" ShapeID="_x0000_i1027" DrawAspect="Content" ObjectID="_1554223350" r:id="rId12"/>
        </w:object>
      </w:r>
    </w:p>
    <w:p w:rsidR="008A0A55" w:rsidRDefault="008A0A55" w:rsidP="008A0A55">
      <w:pPr>
        <w:jc w:val="both"/>
      </w:pPr>
      <w:r>
        <w:t>Diese Gleichung wird quadriert:</w:t>
      </w:r>
    </w:p>
    <w:p w:rsidR="008A0A55" w:rsidRDefault="008A0A55" w:rsidP="008A0A55">
      <w:pPr>
        <w:jc w:val="both"/>
      </w:pPr>
      <w:r w:rsidRPr="002C2F74">
        <w:rPr>
          <w:position w:val="-16"/>
        </w:rPr>
        <w:object w:dxaOrig="1280" w:dyaOrig="480">
          <v:shape id="_x0000_i1028" type="#_x0000_t75" style="width:63.75pt;height:24pt" o:ole="">
            <v:imagedata r:id="rId13" o:title=""/>
          </v:shape>
          <o:OLEObject Type="Embed" ProgID="Equation.DSMT4" ShapeID="_x0000_i1028" DrawAspect="Content" ObjectID="_1554223351" r:id="rId14"/>
        </w:object>
      </w:r>
    </w:p>
    <w:p w:rsidR="008A0A55" w:rsidRDefault="008A0A55" w:rsidP="008A0A55">
      <w:pPr>
        <w:jc w:val="both"/>
      </w:pPr>
      <w:r>
        <w:t>Ist P (x | y), so hat d</w:t>
      </w:r>
      <w:r w:rsidR="00E104C7">
        <w:t>er</w:t>
      </w:r>
      <w:r>
        <w:t xml:space="preserve"> K</w:t>
      </w:r>
      <w:r w:rsidR="00E104C7">
        <w:t>reis</w:t>
      </w:r>
      <w:r>
        <w:t xml:space="preserve"> die Gleichung </w:t>
      </w:r>
      <w:r w:rsidRPr="00D57E1A">
        <w:rPr>
          <w:position w:val="-10"/>
        </w:rPr>
        <w:object w:dxaOrig="980" w:dyaOrig="340">
          <v:shape id="_x0000_i1029" type="#_x0000_t75" style="width:49.5pt;height:17.25pt" o:ole="">
            <v:imagedata r:id="rId15" o:title=""/>
          </v:shape>
          <o:OLEObject Type="Embed" ProgID="Equation.DSMT4" ShapeID="_x0000_i1029" DrawAspect="Content" ObjectID="_1554223352" r:id="rId16"/>
        </w:object>
      </w:r>
    </w:p>
    <w:p w:rsidR="008A0A55" w:rsidRDefault="008A0A55" w:rsidP="008A0A55">
      <w:pPr>
        <w:jc w:val="both"/>
        <w:rPr>
          <w:noProof/>
        </w:rPr>
      </w:pPr>
    </w:p>
    <w:p w:rsidR="008A0A55" w:rsidRDefault="008A0A55" w:rsidP="008A0A55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25400</wp:posOffset>
            </wp:positionV>
            <wp:extent cx="1439545" cy="1438275"/>
            <wp:effectExtent l="19050" t="0" r="8255" b="0"/>
            <wp:wrapSquare wrapText="bothSides"/>
            <wp:docPr id="549" name="Bild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Liegt M nicht im Ursprung des Koordinatensystems, so gilt:</w:t>
      </w:r>
    </w:p>
    <w:p w:rsidR="008A0A55" w:rsidRDefault="008A0A55" w:rsidP="008A0A55">
      <w:pPr>
        <w:jc w:val="both"/>
      </w:pPr>
      <w:r w:rsidRPr="002C2F74">
        <w:rPr>
          <w:position w:val="-10"/>
        </w:rPr>
        <w:object w:dxaOrig="2760" w:dyaOrig="360">
          <v:shape id="_x0000_i1030" type="#_x0000_t75" style="width:138pt;height:18pt" o:ole="">
            <v:imagedata r:id="rId18" o:title=""/>
          </v:shape>
          <o:OLEObject Type="Embed" ProgID="Equation.DSMT4" ShapeID="_x0000_i1030" DrawAspect="Content" ObjectID="_1554223353" r:id="rId19"/>
        </w:object>
      </w:r>
      <w:r>
        <w:t xml:space="preserve"> oder einfacher geschrieben </w:t>
      </w:r>
    </w:p>
    <w:p w:rsidR="008A0A55" w:rsidRDefault="008A0A55" w:rsidP="008A0A55">
      <w:pPr>
        <w:jc w:val="both"/>
      </w:pPr>
      <w:r w:rsidRPr="002C2F74">
        <w:rPr>
          <w:position w:val="-4"/>
        </w:rPr>
        <w:object w:dxaOrig="1020" w:dyaOrig="300">
          <v:shape id="_x0000_i1031" type="#_x0000_t75" style="width:51pt;height:15pt" o:ole="">
            <v:imagedata r:id="rId20" o:title=""/>
          </v:shape>
          <o:OLEObject Type="Embed" ProgID="Equation.DSMT4" ShapeID="_x0000_i1031" DrawAspect="Content" ObjectID="_1554223354" r:id="rId21"/>
        </w:object>
      </w:r>
    </w:p>
    <w:p w:rsidR="008A0A55" w:rsidRPr="00D4059D" w:rsidRDefault="008A0A55" w:rsidP="008A0A55">
      <w:pPr>
        <w:jc w:val="both"/>
      </w:pPr>
    </w:p>
    <w:p w:rsidR="008A0A55" w:rsidRDefault="008A0A55" w:rsidP="008A0A55">
      <w:pPr>
        <w:jc w:val="both"/>
      </w:pPr>
      <w:r>
        <w:t>Analog zu oben ist:</w:t>
      </w:r>
    </w:p>
    <w:p w:rsidR="008A0A55" w:rsidRPr="00D4059D" w:rsidRDefault="008A0A55" w:rsidP="008A0A55">
      <w:pPr>
        <w:jc w:val="both"/>
      </w:pPr>
      <w:r w:rsidRPr="002C2F74">
        <w:rPr>
          <w:position w:val="-16"/>
        </w:rPr>
        <w:object w:dxaOrig="1440" w:dyaOrig="440">
          <v:shape id="_x0000_i1032" type="#_x0000_t75" style="width:1in;height:21.75pt" o:ole="">
            <v:imagedata r:id="rId22" o:title=""/>
          </v:shape>
          <o:OLEObject Type="Embed" ProgID="Equation.DSMT4" ShapeID="_x0000_i1032" DrawAspect="Content" ObjectID="_1554223355" r:id="rId23"/>
        </w:object>
      </w:r>
    </w:p>
    <w:p w:rsidR="008A0A55" w:rsidRDefault="008A0A55" w:rsidP="008A0A55">
      <w:pPr>
        <w:tabs>
          <w:tab w:val="left" w:pos="1080"/>
        </w:tabs>
        <w:jc w:val="both"/>
      </w:pPr>
    </w:p>
    <w:p w:rsidR="008A0A55" w:rsidRDefault="008A0A55" w:rsidP="008A0A55">
      <w:pPr>
        <w:tabs>
          <w:tab w:val="left" w:pos="1080"/>
        </w:tabs>
        <w:jc w:val="both"/>
      </w:pPr>
      <w:r>
        <w:t xml:space="preserve">Mit P (x|y) und M (c|d) ergibt die skalare Multiplikation die Gleichung </w:t>
      </w:r>
      <w:r w:rsidRPr="00937486">
        <w:rPr>
          <w:position w:val="-12"/>
        </w:rPr>
        <w:object w:dxaOrig="1900" w:dyaOrig="400">
          <v:shape id="_x0000_i1033" type="#_x0000_t75" style="width:95.25pt;height:19.5pt" o:ole="">
            <v:imagedata r:id="rId24" o:title=""/>
          </v:shape>
          <o:OLEObject Type="Embed" ProgID="Equation.DSMT4" ShapeID="_x0000_i1033" DrawAspect="Content" ObjectID="_1554223356" r:id="rId25"/>
        </w:object>
      </w:r>
      <w:r>
        <w:t>.</w:t>
      </w:r>
    </w:p>
    <w:p w:rsidR="008A0A55" w:rsidRDefault="008A0A55" w:rsidP="008A0A55">
      <w:pPr>
        <w:tabs>
          <w:tab w:val="left" w:pos="1080"/>
        </w:tabs>
      </w:pPr>
    </w:p>
    <w:p w:rsidR="008A0A55" w:rsidRDefault="008A0A55" w:rsidP="008A0A55">
      <w:pPr>
        <w:pStyle w:val="Satz"/>
      </w:pPr>
      <w:r>
        <w:t>SATZ: Ein Kreis hat den Mittelpunkt M (c; d) und den Radius r. Für jeden Punkt P (x; y) der Kreislinie gilt dann:</w:t>
      </w:r>
      <w:r>
        <w:tab/>
      </w:r>
      <w:r>
        <w:br/>
      </w:r>
      <w:r w:rsidRPr="008A0A55">
        <w:rPr>
          <w:position w:val="-16"/>
        </w:rPr>
        <w:object w:dxaOrig="1420" w:dyaOrig="480">
          <v:shape id="_x0000_i1034" type="#_x0000_t75" style="width:71.25pt;height:24pt" o:ole="">
            <v:imagedata r:id="rId26" o:title=""/>
          </v:shape>
          <o:OLEObject Type="Embed" ProgID="Equation.DSMT4" ShapeID="_x0000_i1034" DrawAspect="Content" ObjectID="_1554223357" r:id="rId27"/>
        </w:object>
      </w:r>
      <w:r>
        <w:tab/>
      </w:r>
      <w:r>
        <w:tab/>
      </w:r>
      <w:r>
        <w:tab/>
        <w:t>(Vektorgleichung) oder auch</w:t>
      </w:r>
      <w:r w:rsidR="00E104C7">
        <w:tab/>
      </w:r>
      <w:r>
        <w:br/>
      </w:r>
      <w:r w:rsidR="00E104C7" w:rsidRPr="00E104C7">
        <w:rPr>
          <w:position w:val="-12"/>
        </w:rPr>
        <w:object w:dxaOrig="1900" w:dyaOrig="400">
          <v:shape id="_x0000_i1035" type="#_x0000_t75" style="width:95.25pt;height:19.5pt" o:ole="">
            <v:imagedata r:id="rId28" o:title=""/>
          </v:shape>
          <o:OLEObject Type="Embed" ProgID="Equation.DSMT4" ShapeID="_x0000_i1035" DrawAspect="Content" ObjectID="_1554223358" r:id="rId29"/>
        </w:object>
      </w:r>
      <w:r>
        <w:rPr>
          <w:position w:val="-14"/>
        </w:rPr>
        <w:tab/>
      </w:r>
      <w:r>
        <w:tab/>
        <w:t>(Koordinatengleichung)</w:t>
      </w:r>
    </w:p>
    <w:p w:rsidR="008A0A55" w:rsidRDefault="008A0A55" w:rsidP="008A0A55"/>
    <w:p w:rsidR="008A0A55" w:rsidRDefault="008A0A55" w:rsidP="008A0A55">
      <w:r>
        <w:t>Beispiel: Ein Kreis um M (2</w:t>
      </w:r>
      <w:r w:rsidR="001B0D4D">
        <w:t>|</w:t>
      </w:r>
      <w:r>
        <w:t>1) hat den Radius 5.</w:t>
      </w:r>
    </w:p>
    <w:p w:rsidR="008A0A55" w:rsidRDefault="008A0A55" w:rsidP="008A0A55">
      <w:r>
        <w:t xml:space="preserve">K: </w:t>
      </w:r>
      <w:r w:rsidR="00E104C7" w:rsidRPr="00E104C7">
        <w:rPr>
          <w:position w:val="-30"/>
        </w:rPr>
        <w:object w:dxaOrig="1380" w:dyaOrig="760">
          <v:shape id="_x0000_i1036" type="#_x0000_t75" style="width:69pt;height:38.25pt" o:ole="">
            <v:imagedata r:id="rId30" o:title=""/>
          </v:shape>
          <o:OLEObject Type="Embed" ProgID="Equation.DSMT4" ShapeID="_x0000_i1036" DrawAspect="Content" ObjectID="_1554223359" r:id="rId31"/>
        </w:object>
      </w:r>
      <w:r>
        <w:tab/>
        <w:t>oder</w:t>
      </w:r>
      <w:r>
        <w:tab/>
      </w:r>
      <w:r w:rsidR="00E104C7" w:rsidRPr="00E104C7">
        <w:rPr>
          <w:position w:val="-12"/>
        </w:rPr>
        <w:object w:dxaOrig="1960" w:dyaOrig="400">
          <v:shape id="_x0000_i1037" type="#_x0000_t75" style="width:98.25pt;height:19.5pt" o:ole="">
            <v:imagedata r:id="rId32" o:title=""/>
          </v:shape>
          <o:OLEObject Type="Embed" ProgID="Equation.DSMT4" ShapeID="_x0000_i1037" DrawAspect="Content" ObjectID="_1554223360" r:id="rId33"/>
        </w:object>
      </w:r>
    </w:p>
    <w:p w:rsidR="00E104C7" w:rsidRPr="00937486" w:rsidRDefault="00E104C7" w:rsidP="00937486">
      <w:pPr>
        <w:jc w:val="both"/>
        <w:rPr>
          <w:sz w:val="20"/>
        </w:rPr>
      </w:pPr>
      <w:bookmarkStart w:id="2" w:name="_GoBack"/>
      <w:bookmarkEnd w:id="2"/>
    </w:p>
    <w:p w:rsidR="00E104C7" w:rsidRDefault="00E104C7" w:rsidP="00937486">
      <w:pPr>
        <w:jc w:val="both"/>
        <w:rPr>
          <w:sz w:val="20"/>
        </w:rPr>
      </w:pPr>
    </w:p>
    <w:sectPr w:rsidR="00E104C7" w:rsidSect="009760C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20"/>
  </w:num>
  <w:num w:numId="18">
    <w:abstractNumId w:val="11"/>
  </w:num>
  <w:num w:numId="19">
    <w:abstractNumId w:val="19"/>
  </w:num>
  <w:num w:numId="20">
    <w:abstractNumId w:val="16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5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06D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0D4D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2F74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7C3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995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6137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162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01F9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0A55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486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0C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2D0F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2850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4C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F685E-5B29-4001-A020-FB44755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link w:val="SatzZchn"/>
    <w:autoRedefine/>
    <w:qFormat/>
    <w:rsid w:val="00937486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37486"/>
    <w:rPr>
      <w:rFonts w:eastAsia="Times New Roman" w:cs="Times New Roman"/>
      <w:b/>
      <w:color w:val="FF00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C2F74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29F27-F217-4FF3-B474-BF215D45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4</cp:revision>
  <cp:lastPrinted>2012-02-28T09:55:00Z</cp:lastPrinted>
  <dcterms:created xsi:type="dcterms:W3CDTF">2017-04-20T17:55:00Z</dcterms:created>
  <dcterms:modified xsi:type="dcterms:W3CDTF">2017-04-20T17:55:00Z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