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56" w:rsidRPr="00466721" w:rsidRDefault="00D95E56" w:rsidP="00D95E56">
      <w:pPr>
        <w:pStyle w:val="berschrift3"/>
        <w:numPr>
          <w:ilvl w:val="0"/>
          <w:numId w:val="0"/>
        </w:numPr>
      </w:pPr>
      <w:bookmarkStart w:id="0" w:name="_Toc246159944"/>
      <w:bookmarkStart w:id="1" w:name="_Toc274073355"/>
      <w:bookmarkStart w:id="2" w:name="_Toc289805641"/>
      <w:r>
        <w:t xml:space="preserve">1.4.6. </w:t>
      </w:r>
      <w:r w:rsidRPr="00466721">
        <w:t>Kumulierte Binomialverteilung</w:t>
      </w:r>
      <w:bookmarkEnd w:id="0"/>
      <w:bookmarkEnd w:id="1"/>
      <w:bookmarkEnd w:id="2"/>
    </w:p>
    <w:p w:rsidR="00D95E56" w:rsidRDefault="00D95E56" w:rsidP="00D95E56"/>
    <w:p w:rsidR="00D95E56" w:rsidRDefault="00D95E56" w:rsidP="00D95E56">
      <w:r>
        <w:t>In Tafelwerken und anderen Tabellen findet man oft kumulierte Binomialverteilungen.</w:t>
      </w:r>
    </w:p>
    <w:p w:rsidR="00D95E56" w:rsidRDefault="00D95E56" w:rsidP="00D95E56"/>
    <w:p w:rsidR="00D95E56" w:rsidRDefault="001E2E05" w:rsidP="00D95E5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173355</wp:posOffset>
                </wp:positionV>
                <wp:extent cx="561975" cy="1095375"/>
                <wp:effectExtent l="0" t="0" r="0" b="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0953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F576" id="Rechteck 15" o:spid="_x0000_s1026" style="position:absolute;margin-left:281.6pt;margin-top:13.65pt;width:44.2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" fillcolor="silver" stroked="f">
                <v:fill opacity="34695f"/>
              </v:rect>
            </w:pict>
          </mc:Fallback>
        </mc:AlternateContent>
      </w:r>
      <w:r w:rsidR="00D95E56">
        <w:rPr>
          <w:noProof/>
        </w:rPr>
        <w:drawing>
          <wp:inline distT="0" distB="0" distL="0" distR="0">
            <wp:extent cx="4514850" cy="227639"/>
            <wp:effectExtent l="0" t="0" r="0" b="1270"/>
            <wp:docPr id="133" name="Bild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982" r="37686" b="6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81" cy="23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E56">
        <w:rPr>
          <w:noProof/>
        </w:rPr>
        <w:drawing>
          <wp:inline distT="0" distB="0" distL="0" distR="0">
            <wp:extent cx="1666875" cy="1114425"/>
            <wp:effectExtent l="19050" t="0" r="9525" b="0"/>
            <wp:docPr id="134" name="Bild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9394" r="8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E56">
        <w:tab/>
      </w:r>
      <w:r w:rsidR="00D95E56">
        <w:tab/>
      </w:r>
      <w:r w:rsidR="00D95E56">
        <w:rPr>
          <w:noProof/>
        </w:rPr>
        <w:drawing>
          <wp:inline distT="0" distB="0" distL="0" distR="0">
            <wp:extent cx="1952625" cy="1104900"/>
            <wp:effectExtent l="19050" t="0" r="9525" b="0"/>
            <wp:docPr id="135" name="Bild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645" t="39394" r="3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56" w:rsidRDefault="00D95E56" w:rsidP="00D95E56">
      <w:r>
        <w:t>Diese entspricht der rechten Spalte unserer Tabelle aus 1.4.5.</w:t>
      </w:r>
    </w:p>
    <w:p w:rsidR="00D95E56" w:rsidRDefault="00D95E56" w:rsidP="00D95E56"/>
    <w:p w:rsidR="00D95E56" w:rsidRDefault="00D95E56" w:rsidP="00D95E56">
      <w:r>
        <w:t>Beispiel:</w:t>
      </w:r>
    </w:p>
    <w:p w:rsidR="00D95E56" w:rsidRDefault="00D95E56" w:rsidP="00D95E56">
      <w:r>
        <w:t>Etwa 70 % der Haushalte verfügen über einen Internetzugang.</w:t>
      </w:r>
    </w:p>
    <w:p w:rsidR="00D95E56" w:rsidRDefault="00D95E56" w:rsidP="00D95E56">
      <w:r>
        <w:t>100 Haushalte werden zufällig befragt. Mit welcher Wahrscheinlichkeit haben von den 100 Haushalten</w:t>
      </w:r>
    </w:p>
    <w:p w:rsidR="00D95E56" w:rsidRDefault="00D95E56" w:rsidP="00D95E56">
      <w:pPr>
        <w:numPr>
          <w:ilvl w:val="0"/>
          <w:numId w:val="26"/>
        </w:numPr>
      </w:pPr>
      <w:r>
        <w:t>genau 60 Haushalte</w:t>
      </w:r>
    </w:p>
    <w:p w:rsidR="00D95E56" w:rsidRDefault="00D95E56" w:rsidP="00D95E56">
      <w:pPr>
        <w:numPr>
          <w:ilvl w:val="0"/>
          <w:numId w:val="26"/>
        </w:numPr>
      </w:pPr>
      <w:r>
        <w:t>mehr als 60 Haushalte</w:t>
      </w:r>
    </w:p>
    <w:p w:rsidR="00D95E56" w:rsidRDefault="00D95E56" w:rsidP="00D95E56">
      <w:pPr>
        <w:numPr>
          <w:ilvl w:val="0"/>
          <w:numId w:val="26"/>
        </w:numPr>
      </w:pPr>
      <w:r>
        <w:t>mindestens 60 Haushalte</w:t>
      </w:r>
    </w:p>
    <w:p w:rsidR="00D95E56" w:rsidRDefault="00D95E56" w:rsidP="00D95E56">
      <w:pPr>
        <w:numPr>
          <w:ilvl w:val="0"/>
          <w:numId w:val="26"/>
        </w:numPr>
      </w:pPr>
      <w:r>
        <w:t>höchstens 60 Haushalte</w:t>
      </w:r>
    </w:p>
    <w:p w:rsidR="00D95E56" w:rsidRDefault="00D95E56" w:rsidP="00D95E56">
      <w:pPr>
        <w:numPr>
          <w:ilvl w:val="0"/>
          <w:numId w:val="26"/>
        </w:numPr>
      </w:pPr>
      <w:r>
        <w:t>mehr als 60, aber weniger als 70 Haushalte</w:t>
      </w:r>
    </w:p>
    <w:p w:rsidR="00D95E56" w:rsidRDefault="00D95E56" w:rsidP="00D95E56">
      <w:r>
        <w:t>einen Internetanschluss?</w:t>
      </w:r>
    </w:p>
    <w:p w:rsidR="00D95E56" w:rsidRDefault="00D95E56" w:rsidP="00D95E56"/>
    <w:p w:rsidR="00D95E56" w:rsidRDefault="00D95E56" w:rsidP="00D95E56">
      <w:r>
        <w:t>Wir benutzen die Tabelle für n = 100 und p = 0,7.</w:t>
      </w:r>
    </w:p>
    <w:p w:rsidR="00D95E56" w:rsidRDefault="00D95E56" w:rsidP="00D95E56">
      <w:pPr>
        <w:numPr>
          <w:ilvl w:val="0"/>
          <w:numId w:val="27"/>
        </w:numPr>
      </w:pPr>
      <w:r>
        <w:t xml:space="preserve">Wir finden </w:t>
      </w:r>
      <w:proofErr w:type="gramStart"/>
      <w:r>
        <w:t>P(</w:t>
      </w:r>
      <w:proofErr w:type="gramEnd"/>
      <w:r>
        <w:t xml:space="preserve">X </w:t>
      </w:r>
      <w:r>
        <w:rPr>
          <w:rFonts w:cstheme="minorHAnsi"/>
        </w:rPr>
        <w:t>≤</w:t>
      </w:r>
      <w:r>
        <w:t xml:space="preserve"> 60)</w:t>
      </w:r>
      <w:r w:rsidR="0051391E">
        <w:t xml:space="preserve"> =</w:t>
      </w:r>
      <w:r>
        <w:t xml:space="preserve"> </w:t>
      </w:r>
      <w:r w:rsidR="009D1C17">
        <w:t>F</w:t>
      </w:r>
      <w:r w:rsidR="0051391E">
        <w:t xml:space="preserve">(100;0,7;60) </w:t>
      </w:r>
      <w:r>
        <w:t xml:space="preserve">= 0,0210 und P(X </w:t>
      </w:r>
      <w:r>
        <w:rPr>
          <w:rFonts w:cstheme="minorHAnsi"/>
        </w:rPr>
        <w:t>≤</w:t>
      </w:r>
      <w:r>
        <w:t xml:space="preserve"> 59)</w:t>
      </w:r>
      <w:r w:rsidR="0051391E">
        <w:t xml:space="preserve"> = F(100;0,7;59)</w:t>
      </w:r>
      <w:r>
        <w:t xml:space="preserve"> = 0,0125</w:t>
      </w:r>
      <w:r>
        <w:br/>
        <w:t>Durch Subtraktion erhalten wir P(X = 60) = 0,0210 –0,0125 = 0,0085.</w:t>
      </w:r>
    </w:p>
    <w:p w:rsidR="00D95E56" w:rsidRDefault="00D95E56" w:rsidP="00D95E56">
      <w:pPr>
        <w:numPr>
          <w:ilvl w:val="0"/>
          <w:numId w:val="27"/>
        </w:numPr>
      </w:pPr>
      <w:r>
        <w:t xml:space="preserve">Wir erhalten </w:t>
      </w:r>
      <w:proofErr w:type="gramStart"/>
      <w:r>
        <w:t>P(</w:t>
      </w:r>
      <w:proofErr w:type="gramEnd"/>
      <w:r>
        <w:t xml:space="preserve">X &gt; 60) als Gegenereignis zu P(X </w:t>
      </w:r>
      <w:r>
        <w:rPr>
          <w:rFonts w:cstheme="minorHAnsi"/>
        </w:rPr>
        <w:t>≤</w:t>
      </w:r>
      <w:r>
        <w:t xml:space="preserve"> 60)</w:t>
      </w:r>
      <w:r w:rsidR="0051391E">
        <w:t xml:space="preserve"> = F(100;0,7;60)</w:t>
      </w:r>
      <w:r>
        <w:br/>
        <w:t>P(X &gt; 60) = 1 – 0,0210 = 0,9790.</w:t>
      </w:r>
    </w:p>
    <w:p w:rsidR="00D95E56" w:rsidRDefault="00D95E56" w:rsidP="00D95E56">
      <w:pPr>
        <w:numPr>
          <w:ilvl w:val="0"/>
          <w:numId w:val="27"/>
        </w:numPr>
      </w:pPr>
      <w:r>
        <w:t>„Mindestens 60“ ist das Gegenereignis zu „höchstens 59“</w:t>
      </w:r>
      <w:r>
        <w:br/>
      </w:r>
      <w:proofErr w:type="gramStart"/>
      <w:r>
        <w:t>P(</w:t>
      </w:r>
      <w:proofErr w:type="gramEnd"/>
      <w:r>
        <w:t xml:space="preserve">X </w:t>
      </w:r>
      <w:r>
        <w:rPr>
          <w:rFonts w:cstheme="minorHAnsi"/>
        </w:rPr>
        <w:t>≥</w:t>
      </w:r>
      <w:r>
        <w:t xml:space="preserve"> 60)</w:t>
      </w:r>
      <w:r w:rsidR="0051391E">
        <w:t xml:space="preserve"> = F(100;0,7;60)</w:t>
      </w:r>
      <w:r>
        <w:t xml:space="preserve"> = 1 – 0,0125 = 0,9875</w:t>
      </w:r>
    </w:p>
    <w:p w:rsidR="00D95E56" w:rsidRDefault="00D95E56" w:rsidP="00D95E56">
      <w:pPr>
        <w:numPr>
          <w:ilvl w:val="0"/>
          <w:numId w:val="27"/>
        </w:numPr>
      </w:pPr>
      <w:r>
        <w:t xml:space="preserve">In der Tabelle finden wir P(X </w:t>
      </w:r>
      <w:r>
        <w:rPr>
          <w:rFonts w:cstheme="minorHAnsi"/>
        </w:rPr>
        <w:t>≤</w:t>
      </w:r>
      <w:r>
        <w:t xml:space="preserve"> 60) = 0,0210.</w:t>
      </w:r>
    </w:p>
    <w:p w:rsidR="00D95E56" w:rsidRDefault="00D95E56" w:rsidP="00D95E56">
      <w:pPr>
        <w:numPr>
          <w:ilvl w:val="0"/>
          <w:numId w:val="27"/>
        </w:numPr>
      </w:pPr>
      <w:r>
        <w:t>Von der Wahrscheinlichkeit für höchstens 69 (</w:t>
      </w:r>
      <w:proofErr w:type="gramStart"/>
      <w:r>
        <w:t>P(</w:t>
      </w:r>
      <w:proofErr w:type="gramEnd"/>
      <w:r>
        <w:t xml:space="preserve">X </w:t>
      </w:r>
      <w:r>
        <w:rPr>
          <w:rFonts w:cstheme="minorHAnsi"/>
        </w:rPr>
        <w:t>≤</w:t>
      </w:r>
      <w:r>
        <w:t xml:space="preserve"> 69) </w:t>
      </w:r>
      <w:r w:rsidR="0051391E">
        <w:t>= F(100;0,7;69)</w:t>
      </w:r>
      <w:r>
        <w:t xml:space="preserve">= 0,4509) zieht man die Wahrscheinlichkeit für höchsten 60 (P(X </w:t>
      </w:r>
      <w:r>
        <w:rPr>
          <w:rFonts w:cstheme="minorHAnsi"/>
        </w:rPr>
        <w:t>≤</w:t>
      </w:r>
      <w:r>
        <w:t xml:space="preserve"> 60 </w:t>
      </w:r>
      <w:r w:rsidR="0051391E">
        <w:t xml:space="preserve"> = F(100;0,7;60)</w:t>
      </w:r>
      <w:r>
        <w:t xml:space="preserve">= 0,0210) ab. </w:t>
      </w:r>
      <w:r>
        <w:br/>
        <w:t>P(60 &lt; X &lt; 70) = 0,4509 – 0,0210 = 0,4299</w:t>
      </w:r>
    </w:p>
    <w:p w:rsidR="00D95E56" w:rsidRDefault="00D95E56" w:rsidP="00D95E56"/>
    <w:p w:rsidR="0092782C" w:rsidRPr="0092782C" w:rsidRDefault="0092782C" w:rsidP="004F2BB4">
      <w:pPr>
        <w:rPr>
          <w:color w:val="00B0F0"/>
          <w:sz w:val="20"/>
        </w:rPr>
      </w:pPr>
      <w:bookmarkStart w:id="3" w:name="_GoBack"/>
      <w:bookmarkEnd w:id="3"/>
    </w:p>
    <w:sectPr w:rsidR="0092782C" w:rsidRPr="0092782C" w:rsidSect="005D358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67EB4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2E05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391E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A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26B8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1C17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56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833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886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AB4F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9E3F5-4D3C-4A34-A602-DA152DEA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2018-10-25T14:25:00Z</dcterms:created>
  <dcterms:modified xsi:type="dcterms:W3CDTF">2018-10-25T14:25:00Z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