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CE" w:rsidRDefault="00800DCE" w:rsidP="00800DCE">
      <w:pPr>
        <w:pStyle w:val="berschrift3"/>
        <w:numPr>
          <w:ilvl w:val="0"/>
          <w:numId w:val="0"/>
        </w:numPr>
      </w:pPr>
      <w:bookmarkStart w:id="0" w:name="_Toc246159925"/>
      <w:bookmarkStart w:id="1" w:name="_Toc274073335"/>
      <w:bookmarkStart w:id="2" w:name="_Toc289805621"/>
      <w:r>
        <w:t>1.1.8. Die Wahrscheinlichkeit</w:t>
      </w:r>
      <w:bookmarkEnd w:id="0"/>
      <w:bookmarkEnd w:id="1"/>
      <w:bookmarkEnd w:id="2"/>
    </w:p>
    <w:p w:rsidR="00800DCE" w:rsidRDefault="00800DCE" w:rsidP="00800DCE"/>
    <w:p w:rsidR="00800DCE" w:rsidRDefault="00800DCE" w:rsidP="004E2036">
      <w:pPr>
        <w:jc w:val="both"/>
      </w:pPr>
      <w:r>
        <w:t>Werden Zufallsexperimente (z.B. Würfeln) ausreichend oft durchgeführt, so nähert sich die relative Häufigkeit für ein Ereignis einem stabilen Wert. Dieser stabile Wert ist die WAHRSCHEINLICHKEIT P(E) (</w:t>
      </w:r>
      <w:r>
        <w:rPr>
          <w:b/>
        </w:rPr>
        <w:t>Empirisches Gesetz der großen Zahlen</w:t>
      </w:r>
      <w:r>
        <w:t>).</w:t>
      </w:r>
    </w:p>
    <w:p w:rsidR="00800DCE" w:rsidRDefault="00800DCE" w:rsidP="004E2036">
      <w:pPr>
        <w:jc w:val="both"/>
      </w:pPr>
    </w:p>
    <w:p w:rsidR="00800DCE" w:rsidRDefault="00800DCE" w:rsidP="004E2036">
      <w:pPr>
        <w:jc w:val="both"/>
      </w:pPr>
      <w:r>
        <w:tab/>
      </w:r>
      <w:r w:rsidR="005910A8" w:rsidRPr="005910A8">
        <w:rPr>
          <w:position w:val="-28"/>
        </w:rPr>
        <w:object w:dxaOrig="387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31.5pt" o:ole="" fillcolor="window">
            <v:imagedata r:id="rId6" o:title=""/>
          </v:shape>
          <o:OLEObject Type="Embed" ProgID="Equation.DSMT4" ShapeID="_x0000_i1025" DrawAspect="Content" ObjectID="_1595935738" r:id="rId7"/>
        </w:object>
      </w:r>
    </w:p>
    <w:p w:rsidR="00800DCE" w:rsidRDefault="00800DCE" w:rsidP="004E2036">
      <w:pPr>
        <w:jc w:val="both"/>
      </w:pPr>
    </w:p>
    <w:p w:rsidR="00800DCE" w:rsidRDefault="00800DCE" w:rsidP="004E2036">
      <w:pPr>
        <w:jc w:val="both"/>
      </w:pPr>
      <w:r>
        <w:t>Beispiel: Würfeln</w:t>
      </w:r>
    </w:p>
    <w:p w:rsidR="00800DCE" w:rsidRDefault="00800DCE" w:rsidP="004E2036">
      <w:pPr>
        <w:jc w:val="both"/>
      </w:pPr>
      <w:r>
        <w:tab/>
      </w:r>
      <w:r>
        <w:tab/>
        <w:t>E ist das Ereignis „Es wird eine Zahl kleiner als 4 gewürfelt“</w:t>
      </w:r>
    </w:p>
    <w:p w:rsidR="00800DCE" w:rsidRDefault="00800DCE" w:rsidP="004E2036">
      <w:pPr>
        <w:jc w:val="both"/>
      </w:pPr>
      <w:r>
        <w:tab/>
      </w:r>
      <w:r>
        <w:tab/>
        <w:t>Für dieses Ereignis sind die Ergebnisse 1; 2 und 3 günstig.</w:t>
      </w:r>
    </w:p>
    <w:p w:rsidR="00800DCE" w:rsidRDefault="00800DCE" w:rsidP="004E2036">
      <w:pPr>
        <w:jc w:val="both"/>
      </w:pPr>
      <w:r>
        <w:tab/>
      </w:r>
      <w:r>
        <w:tab/>
        <w:t>E = {1; 2; 3}</w:t>
      </w:r>
    </w:p>
    <w:p w:rsidR="00800DCE" w:rsidRDefault="00800DCE" w:rsidP="004E2036">
      <w:pPr>
        <w:jc w:val="both"/>
      </w:pPr>
      <w:r>
        <w:tab/>
      </w:r>
      <w:r>
        <w:tab/>
        <w:t>Beim Würfeln gibt es sechs verschiedene Ergebnisse.</w:t>
      </w:r>
    </w:p>
    <w:p w:rsidR="00800DCE" w:rsidRDefault="00800DCE" w:rsidP="004E2036">
      <w:pPr>
        <w:jc w:val="both"/>
      </w:pPr>
    </w:p>
    <w:p w:rsidR="00800DCE" w:rsidRDefault="00800DCE" w:rsidP="004E2036">
      <w:pPr>
        <w:jc w:val="both"/>
      </w:pPr>
      <w:r>
        <w:tab/>
      </w:r>
      <w:r>
        <w:tab/>
      </w:r>
      <w:r w:rsidR="005910A8" w:rsidRPr="005910A8">
        <w:rPr>
          <w:position w:val="-22"/>
        </w:rPr>
        <w:object w:dxaOrig="1800" w:dyaOrig="580">
          <v:shape id="_x0000_i1026" type="#_x0000_t75" style="width:90pt;height:28.5pt" o:ole="" fillcolor="window">
            <v:imagedata r:id="rId8" o:title=""/>
          </v:shape>
          <o:OLEObject Type="Embed" ProgID="Equation.DSMT4" ShapeID="_x0000_i1026" DrawAspect="Content" ObjectID="_1595935739" r:id="rId9"/>
        </w:object>
      </w:r>
    </w:p>
    <w:p w:rsidR="00800DCE" w:rsidRDefault="00800DCE" w:rsidP="004E2036">
      <w:pPr>
        <w:jc w:val="both"/>
      </w:pPr>
    </w:p>
    <w:p w:rsidR="00800DCE" w:rsidRDefault="00800DCE" w:rsidP="004E2036">
      <w:pPr>
        <w:pStyle w:val="Merksatz"/>
      </w:pPr>
      <w:r>
        <w:sym w:font="Marlett" w:char="F034"/>
      </w:r>
      <w:r>
        <w:t>Die Wahrscheinlichkeit eines Ereignisses ist immer kleiner oder gleich 1.</w:t>
      </w:r>
    </w:p>
    <w:p w:rsidR="00800DCE" w:rsidRDefault="00800DCE" w:rsidP="004E2036">
      <w:pPr>
        <w:jc w:val="both"/>
      </w:pPr>
    </w:p>
    <w:p w:rsidR="00800DCE" w:rsidRDefault="00800DCE" w:rsidP="004E2036">
      <w:pPr>
        <w:pStyle w:val="Merksatz"/>
      </w:pPr>
      <w:r>
        <w:sym w:font="Marlett" w:char="F034"/>
      </w:r>
      <w:r>
        <w:t>Die Wahrscheinlichkeit eines sicheren Ereignisses ist immer gleich 1.</w:t>
      </w:r>
    </w:p>
    <w:p w:rsidR="00800DCE" w:rsidRDefault="00800DCE" w:rsidP="004E2036">
      <w:pPr>
        <w:jc w:val="both"/>
      </w:pPr>
    </w:p>
    <w:p w:rsidR="00800DCE" w:rsidRDefault="00800DCE" w:rsidP="005910A8">
      <w:pPr>
        <w:ind w:left="425"/>
        <w:jc w:val="both"/>
      </w:pPr>
      <w:r>
        <w:t>Ein sicheres Ereignis ist beim Würfeln z.B. „Es wird eine Zahl kleiner als 7 gewürfelt.“.</w:t>
      </w:r>
    </w:p>
    <w:p w:rsidR="00800DCE" w:rsidRDefault="00800DCE" w:rsidP="004E2036">
      <w:pPr>
        <w:jc w:val="both"/>
      </w:pPr>
    </w:p>
    <w:p w:rsidR="00800DCE" w:rsidRDefault="00800DCE" w:rsidP="004E2036">
      <w:pPr>
        <w:pStyle w:val="Merksatz"/>
      </w:pPr>
      <w:r>
        <w:sym w:font="Marlett" w:char="F034"/>
      </w:r>
      <w:r>
        <w:t>Die Wahrscheinlichkeit eines unmöglichen Ereignisses ist immer gleich 0.</w:t>
      </w:r>
    </w:p>
    <w:p w:rsidR="00800DCE" w:rsidRDefault="00800DCE" w:rsidP="004E2036">
      <w:pPr>
        <w:jc w:val="both"/>
      </w:pPr>
    </w:p>
    <w:p w:rsidR="00800DCE" w:rsidRDefault="00800DCE" w:rsidP="005910A8">
      <w:pPr>
        <w:ind w:left="425"/>
        <w:jc w:val="both"/>
      </w:pPr>
      <w:r>
        <w:t>Ein unmögliches Ereignis ist beim Würfeln z.B. „Es wird eine Zahl größer als 6 gewürfelt.“.</w:t>
      </w:r>
    </w:p>
    <w:p w:rsidR="00800DCE" w:rsidRDefault="00800DCE" w:rsidP="004E2036">
      <w:pPr>
        <w:jc w:val="both"/>
      </w:pPr>
    </w:p>
    <w:p w:rsidR="00800DCE" w:rsidRDefault="00800DCE" w:rsidP="004E2036">
      <w:pPr>
        <w:pStyle w:val="Merksatz"/>
      </w:pPr>
      <w:r>
        <w:sym w:font="Marlett" w:char="F034"/>
      </w:r>
      <w:r>
        <w:t>Die Wahrscheinlichkeit</w:t>
      </w:r>
      <w:r w:rsidR="00E62C2B">
        <w:t>en</w:t>
      </w:r>
      <w:r>
        <w:t xml:space="preserve"> eines Ereignisses E und des</w:t>
      </w:r>
      <w:r w:rsidR="00E62C2B">
        <w:t>sen</w:t>
      </w:r>
      <w:r>
        <w:t xml:space="preserve"> Gegenereignisses </w:t>
      </w:r>
      <w:r w:rsidR="005910A8" w:rsidRPr="005910A8">
        <w:rPr>
          <w:position w:val="-4"/>
        </w:rPr>
        <w:object w:dxaOrig="160" w:dyaOrig="300">
          <v:shape id="_x0000_i1027" type="#_x0000_t75" style="width:8.25pt;height:15pt" o:ole="">
            <v:imagedata r:id="rId10" o:title=""/>
          </v:shape>
          <o:OLEObject Type="Embed" ProgID="Equation.DSMT4" ShapeID="_x0000_i1027" DrawAspect="Content" ObjectID="_1595935740" r:id="rId11"/>
        </w:object>
      </w:r>
      <w:r>
        <w:t xml:space="preserve"> betr</w:t>
      </w:r>
      <w:r w:rsidR="00E62C2B">
        <w:t>a</w:t>
      </w:r>
      <w:r>
        <w:t>g</w:t>
      </w:r>
      <w:r w:rsidR="00E62C2B">
        <w:t>en</w:t>
      </w:r>
      <w:r>
        <w:t xml:space="preserve"> zusammen immer 1.</w:t>
      </w:r>
    </w:p>
    <w:p w:rsidR="00800DCE" w:rsidRDefault="00800DCE" w:rsidP="004E2036">
      <w:pPr>
        <w:jc w:val="both"/>
      </w:pPr>
    </w:p>
    <w:p w:rsidR="00800DCE" w:rsidRDefault="00800DCE" w:rsidP="005910A8">
      <w:pPr>
        <w:ind w:left="425"/>
        <w:jc w:val="both"/>
      </w:pPr>
      <w:r>
        <w:t xml:space="preserve">Ist E beim Würfeln das Ereignis „Es wird eine gerade Zahl gewürfelt.“, so ist </w:t>
      </w:r>
      <w:r w:rsidR="005910A8" w:rsidRPr="005910A8">
        <w:rPr>
          <w:position w:val="-4"/>
        </w:rPr>
        <w:object w:dxaOrig="160" w:dyaOrig="300">
          <v:shape id="_x0000_i1028" type="#_x0000_t75" style="width:8.25pt;height:15pt" o:ole="">
            <v:imagedata r:id="rId12" o:title=""/>
          </v:shape>
          <o:OLEObject Type="Embed" ProgID="Equation.DSMT4" ShapeID="_x0000_i1028" DrawAspect="Content" ObjectID="_1595935741" r:id="rId13"/>
        </w:object>
      </w:r>
      <w:r w:rsidR="005910A8">
        <w:t xml:space="preserve"> das </w:t>
      </w:r>
      <w:r>
        <w:t>Ereignis „Es wird eine ungerade Zahl gewürfelt.“.</w:t>
      </w:r>
    </w:p>
    <w:p w:rsidR="00800DCE" w:rsidRDefault="00800DCE" w:rsidP="004E2036">
      <w:pPr>
        <w:jc w:val="both"/>
      </w:pPr>
    </w:p>
    <w:p w:rsidR="00800DCE" w:rsidRDefault="00800DCE" w:rsidP="004E2036">
      <w:pPr>
        <w:pStyle w:val="Merksatz"/>
      </w:pPr>
      <w:r>
        <w:sym w:font="Marlett" w:char="F034"/>
      </w:r>
      <w:r>
        <w:t>Sind alle Ergebnisse eines Zufallsexperimentes gleichwahrscheinlich (z.B. Würfeln), so gilt:</w:t>
      </w:r>
      <w:r w:rsidR="005910A8">
        <w:tab/>
      </w:r>
      <w:r>
        <w:br/>
      </w:r>
      <w:r w:rsidRPr="001A6A3F">
        <w:t xml:space="preserve"> </w:t>
      </w:r>
      <w:r w:rsidR="0024021D" w:rsidRPr="0024021D">
        <w:rPr>
          <w:position w:val="-26"/>
        </w:rPr>
        <w:object w:dxaOrig="4380" w:dyaOrig="620">
          <v:shape id="_x0000_i1029" type="#_x0000_t75" style="width:219pt;height:30.75pt" o:ole="" fillcolor="window">
            <v:imagedata r:id="rId14" o:title=""/>
          </v:shape>
          <o:OLEObject Type="Embed" ProgID="Equation.DSMT4" ShapeID="_x0000_i1029" DrawAspect="Content" ObjectID="_1595935742" r:id="rId15"/>
        </w:object>
      </w:r>
      <w:r>
        <w:br/>
        <w:t>(LAPLACE-Formel)</w:t>
      </w:r>
    </w:p>
    <w:p w:rsidR="00800DCE" w:rsidRDefault="00800DCE" w:rsidP="004E2036">
      <w:pPr>
        <w:jc w:val="both"/>
      </w:pPr>
      <w:bookmarkStart w:id="3" w:name="_GoBack"/>
      <w:bookmarkEnd w:id="3"/>
    </w:p>
    <w:sectPr w:rsidR="00800DCE" w:rsidSect="00A81628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5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21D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074B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3D43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5C9F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8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08D6"/>
    <w:rsid w:val="00B6120A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53F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47357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C2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299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1848E-9168-40AB-AE80-24BAAD1F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1C09D-480C-45C4-AB63-41BA3ABB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2018-08-16T12:42:00Z</dcterms:created>
  <dcterms:modified xsi:type="dcterms:W3CDTF">2018-08-16T12:42:00Z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