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6A1D" w14:textId="77777777" w:rsidR="00DF5480" w:rsidRPr="008336E9" w:rsidRDefault="00DF5480" w:rsidP="00DF5480">
      <w:pPr>
        <w:pStyle w:val="berschrift2"/>
      </w:pPr>
      <w:bookmarkStart w:id="0" w:name="_Toc283061672"/>
      <w:bookmarkStart w:id="1" w:name="_Toc283061662"/>
      <w:r>
        <w:t xml:space="preserve">2.6. </w:t>
      </w:r>
      <w:r w:rsidRPr="008336E9">
        <w:t>Lageaufgaben</w:t>
      </w:r>
      <w:bookmarkEnd w:id="0"/>
    </w:p>
    <w:p w14:paraId="5F66D75D" w14:textId="77777777" w:rsidR="00DF5480" w:rsidRDefault="00DF5480" w:rsidP="00DF5480"/>
    <w:p w14:paraId="0760FC4E" w14:textId="77777777" w:rsidR="00DF5480" w:rsidRPr="001B2EA2" w:rsidRDefault="00DF5480" w:rsidP="001B2EA2">
      <w:pPr>
        <w:pStyle w:val="berschrift3"/>
      </w:pPr>
      <w:bookmarkStart w:id="2" w:name="_Toc283061673"/>
      <w:r w:rsidRPr="001B2EA2">
        <w:t>2.6.1. Punktprobe</w:t>
      </w:r>
      <w:bookmarkEnd w:id="2"/>
    </w:p>
    <w:p w14:paraId="2EBBF6EE" w14:textId="77777777" w:rsidR="00DF5480" w:rsidRDefault="00DF5480" w:rsidP="00DF5480">
      <w:pPr>
        <w:rPr>
          <w:color w:val="000000"/>
        </w:rPr>
      </w:pPr>
    </w:p>
    <w:p w14:paraId="7BFCE3F2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Gegeben ist eine Ebene</w:t>
      </w:r>
      <w:r w:rsidR="00B76595">
        <w:rPr>
          <w:color w:val="000000"/>
        </w:rPr>
        <w:t xml:space="preserve"> durch A (3|1|–2), B (2|2|1) und C (4|–1|–6). Eine Parametergleichung ist dann </w:t>
      </w:r>
      <w:r w:rsidRPr="00DF5480">
        <w:rPr>
          <w:color w:val="000000"/>
          <w:position w:val="-46"/>
        </w:rPr>
        <w:object w:dxaOrig="2760" w:dyaOrig="1020" w14:anchorId="0C0FE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51pt" o:ole="">
            <v:imagedata r:id="rId6" o:title=""/>
          </v:shape>
          <o:OLEObject Type="Embed" ProgID="Equation.DSMT4" ShapeID="_x0000_i1025" DrawAspect="Content" ObjectID="_1649065812" r:id="rId7"/>
        </w:object>
      </w:r>
      <w:r w:rsidR="00B76595">
        <w:rPr>
          <w:color w:val="000000"/>
        </w:rPr>
        <w:t>,</w:t>
      </w:r>
      <w:r>
        <w:rPr>
          <w:color w:val="000000"/>
        </w:rPr>
        <w:t xml:space="preserve"> </w:t>
      </w:r>
      <w:r w:rsidR="00B76595">
        <w:rPr>
          <w:color w:val="000000"/>
        </w:rPr>
        <w:t>eine</w:t>
      </w:r>
      <w:r>
        <w:rPr>
          <w:color w:val="000000"/>
        </w:rPr>
        <w:t xml:space="preserve"> Normalenform </w:t>
      </w:r>
      <w:r w:rsidRPr="00037687">
        <w:rPr>
          <w:position w:val="-48"/>
        </w:rPr>
        <w:object w:dxaOrig="2060" w:dyaOrig="1060" w14:anchorId="592D1263">
          <v:shape id="_x0000_i1026" type="#_x0000_t75" style="width:102.75pt;height:53.25pt" o:ole="">
            <v:imagedata r:id="rId8" o:title=""/>
          </v:shape>
          <o:OLEObject Type="Embed" ProgID="Equation.DSMT4" ShapeID="_x0000_i1026" DrawAspect="Content" ObjectID="_1649065813" r:id="rId9"/>
        </w:object>
      </w:r>
      <w:r>
        <w:t xml:space="preserve"> und </w:t>
      </w:r>
      <w:r w:rsidR="00B76595">
        <w:t>eine</w:t>
      </w:r>
      <w:r>
        <w:t xml:space="preserve"> Koordinatenform </w:t>
      </w:r>
      <w:r w:rsidRPr="00DF5480">
        <w:rPr>
          <w:position w:val="-10"/>
        </w:rPr>
        <w:object w:dxaOrig="1140" w:dyaOrig="300" w14:anchorId="3127541B">
          <v:shape id="_x0000_i1027" type="#_x0000_t75" style="width:57pt;height:15pt" o:ole="">
            <v:imagedata r:id="rId10" o:title=""/>
          </v:shape>
          <o:OLEObject Type="Embed" ProgID="Equation.DSMT4" ShapeID="_x0000_i1027" DrawAspect="Content" ObjectID="_1649065814" r:id="rId11"/>
        </w:object>
      </w:r>
    </w:p>
    <w:p w14:paraId="2FC1B2CD" w14:textId="77777777" w:rsidR="00DF5480" w:rsidRDefault="00DF5480" w:rsidP="00916BFA">
      <w:pPr>
        <w:jc w:val="both"/>
        <w:rPr>
          <w:color w:val="000000"/>
        </w:rPr>
      </w:pPr>
    </w:p>
    <w:p w14:paraId="34F52DED" w14:textId="7D568D9F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 xml:space="preserve">Liegt der Punkt </w:t>
      </w:r>
      <w:r w:rsidR="00916BFA">
        <w:rPr>
          <w:color w:val="000000"/>
        </w:rPr>
        <w:t>P</w:t>
      </w:r>
      <w:r>
        <w:rPr>
          <w:color w:val="000000"/>
        </w:rPr>
        <w:t xml:space="preserve"> (4</w:t>
      </w:r>
      <w:r w:rsidR="001B2EA2">
        <w:rPr>
          <w:color w:val="000000"/>
        </w:rPr>
        <w:t>|</w:t>
      </w:r>
      <w:r>
        <w:rPr>
          <w:color w:val="000000"/>
        </w:rPr>
        <w:t>–2</w:t>
      </w:r>
      <w:r w:rsidR="001B2EA2">
        <w:rPr>
          <w:color w:val="000000"/>
        </w:rPr>
        <w:t>|</w:t>
      </w:r>
      <w:r>
        <w:rPr>
          <w:color w:val="000000"/>
        </w:rPr>
        <w:t>–7) in der Ebene</w:t>
      </w:r>
      <w:r w:rsidR="00B76595">
        <w:rPr>
          <w:color w:val="000000"/>
        </w:rPr>
        <w:t xml:space="preserve"> E</w:t>
      </w:r>
      <w:r>
        <w:rPr>
          <w:color w:val="000000"/>
        </w:rPr>
        <w:t>?</w:t>
      </w:r>
      <w:r w:rsidR="00B76595">
        <w:rPr>
          <w:color w:val="000000"/>
        </w:rPr>
        <w:t xml:space="preserve"> Liegt der Punkt im Dreieck ABC?</w:t>
      </w:r>
    </w:p>
    <w:p w14:paraId="3CEFB391" w14:textId="77777777" w:rsidR="00DF5480" w:rsidRDefault="00DF5480" w:rsidP="00916BFA">
      <w:pPr>
        <w:jc w:val="both"/>
        <w:rPr>
          <w:color w:val="000000"/>
        </w:rPr>
      </w:pPr>
    </w:p>
    <w:p w14:paraId="52C88CAE" w14:textId="77777777" w:rsidR="00DF5480" w:rsidRPr="00176505" w:rsidRDefault="00DF5480" w:rsidP="00916BFA">
      <w:pPr>
        <w:jc w:val="both"/>
        <w:rPr>
          <w:i/>
          <w:color w:val="000000"/>
          <w:u w:val="single"/>
        </w:rPr>
      </w:pPr>
      <w:r w:rsidRPr="00176505">
        <w:rPr>
          <w:i/>
          <w:color w:val="000000"/>
          <w:u w:val="single"/>
        </w:rPr>
        <w:t>(1) Wir überprüfen mit der Parameterdarstellung:</w:t>
      </w:r>
    </w:p>
    <w:p w14:paraId="72C9C23B" w14:textId="77777777" w:rsidR="00DF5480" w:rsidRDefault="00DF5480" w:rsidP="00916BFA">
      <w:pPr>
        <w:jc w:val="both"/>
        <w:rPr>
          <w:color w:val="000000"/>
        </w:rPr>
      </w:pPr>
    </w:p>
    <w:p w14:paraId="412D352A" w14:textId="77777777" w:rsidR="00DF5480" w:rsidRDefault="00DF5480" w:rsidP="00916BFA">
      <w:pPr>
        <w:jc w:val="both"/>
        <w:rPr>
          <w:color w:val="000000"/>
        </w:rPr>
      </w:pPr>
      <w:r w:rsidRPr="00DF5480">
        <w:rPr>
          <w:color w:val="000000"/>
          <w:position w:val="-46"/>
        </w:rPr>
        <w:object w:dxaOrig="2900" w:dyaOrig="1020" w14:anchorId="4CD2581D">
          <v:shape id="_x0000_i1028" type="#_x0000_t75" style="width:144.75pt;height:51pt" o:ole="">
            <v:imagedata r:id="rId12" o:title=""/>
          </v:shape>
          <o:OLEObject Type="Embed" ProgID="Equation.DSMT4" ShapeID="_x0000_i1028" DrawAspect="Content" ObjectID="_1649065815" r:id="rId13"/>
        </w:object>
      </w:r>
    </w:p>
    <w:p w14:paraId="7E5D5D1A" w14:textId="77777777" w:rsidR="00DF5480" w:rsidRDefault="00DF5480" w:rsidP="00916BFA">
      <w:pPr>
        <w:jc w:val="both"/>
        <w:rPr>
          <w:color w:val="000000"/>
        </w:rPr>
      </w:pPr>
    </w:p>
    <w:p w14:paraId="5EC9AE45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Dazu löst man das Gleichungssystem:</w:t>
      </w:r>
    </w:p>
    <w:p w14:paraId="7A2F88C5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ab/>
        <w:t xml:space="preserve">  4 =   3 –   </w:t>
      </w:r>
      <w:r>
        <w:rPr>
          <w:rFonts w:ascii="Cambria Math" w:hAnsi="Cambria Math"/>
          <w:color w:val="000000"/>
        </w:rPr>
        <w:t xml:space="preserve">λ </w:t>
      </w:r>
      <w:r>
        <w:rPr>
          <w:color w:val="000000"/>
        </w:rPr>
        <w:t xml:space="preserve">+   </w:t>
      </w:r>
      <w:r>
        <w:rPr>
          <w:rFonts w:ascii="Cambria Math" w:hAnsi="Cambria Math"/>
          <w:color w:val="000000"/>
        </w:rPr>
        <w:t>μ</w:t>
      </w:r>
    </w:p>
    <w:p w14:paraId="0C9EE980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II</w:t>
      </w:r>
      <w:r>
        <w:rPr>
          <w:color w:val="000000"/>
        </w:rPr>
        <w:tab/>
        <w:t xml:space="preserve">–2 =   1 +   </w:t>
      </w:r>
      <w:r>
        <w:rPr>
          <w:rFonts w:ascii="Cambria Math" w:hAnsi="Cambria Math"/>
          <w:color w:val="000000"/>
        </w:rPr>
        <w:t>λ</w:t>
      </w:r>
      <w:r>
        <w:rPr>
          <w:color w:val="000000"/>
        </w:rPr>
        <w:t xml:space="preserve"> – 2</w:t>
      </w:r>
      <w:r>
        <w:rPr>
          <w:rFonts w:ascii="Cambria Math" w:hAnsi="Cambria Math"/>
          <w:color w:val="000000"/>
        </w:rPr>
        <w:t>μ</w:t>
      </w:r>
    </w:p>
    <w:p w14:paraId="477097C2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III</w:t>
      </w:r>
      <w:r>
        <w:rPr>
          <w:color w:val="000000"/>
        </w:rPr>
        <w:tab/>
        <w:t>–7 = –2 + 3</w:t>
      </w:r>
      <w:r>
        <w:rPr>
          <w:rFonts w:ascii="Cambria Math" w:hAnsi="Cambria Math"/>
          <w:color w:val="000000"/>
        </w:rPr>
        <w:t>λ</w:t>
      </w:r>
      <w:r>
        <w:rPr>
          <w:color w:val="000000"/>
        </w:rPr>
        <w:t xml:space="preserve"> – 4</w:t>
      </w:r>
      <w:r>
        <w:rPr>
          <w:rFonts w:ascii="Cambria Math" w:hAnsi="Cambria Math"/>
          <w:color w:val="000000"/>
        </w:rPr>
        <w:t>μ</w:t>
      </w:r>
    </w:p>
    <w:p w14:paraId="457AD986" w14:textId="77777777" w:rsidR="00DF5480" w:rsidRDefault="00DF5480" w:rsidP="00916BFA">
      <w:pPr>
        <w:jc w:val="both"/>
        <w:rPr>
          <w:color w:val="000000"/>
        </w:rPr>
      </w:pPr>
    </w:p>
    <w:p w14:paraId="14F7C0AD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 xml:space="preserve">Aus I und II ergeben sich für </w:t>
      </w:r>
      <w:r>
        <w:rPr>
          <w:rFonts w:ascii="Cambria Math" w:hAnsi="Cambria Math"/>
          <w:color w:val="000000"/>
        </w:rPr>
        <w:t>λ</w:t>
      </w:r>
      <w:r>
        <w:rPr>
          <w:color w:val="000000"/>
        </w:rPr>
        <w:t xml:space="preserve"> = 1 und für </w:t>
      </w:r>
      <w:r>
        <w:rPr>
          <w:rFonts w:ascii="Cambria Math" w:hAnsi="Cambria Math"/>
          <w:color w:val="000000"/>
        </w:rPr>
        <w:t>μ</w:t>
      </w:r>
      <w:r>
        <w:rPr>
          <w:color w:val="000000"/>
        </w:rPr>
        <w:t xml:space="preserve"> = 2. Diese Parameter sind auch Lösung von III. Also liegt P in der Ebene.</w:t>
      </w:r>
    </w:p>
    <w:p w14:paraId="7FA75BE6" w14:textId="77777777" w:rsidR="00916BFA" w:rsidRDefault="00916BFA" w:rsidP="00916BFA">
      <w:pPr>
        <w:jc w:val="both"/>
        <w:rPr>
          <w:color w:val="000000"/>
        </w:rPr>
      </w:pPr>
      <w:r>
        <w:rPr>
          <w:color w:val="000000"/>
        </w:rPr>
        <w:t>Der Punkt P liegt aber nicht im Dreieck ABC. Dazu müsste gelten:</w:t>
      </w:r>
    </w:p>
    <w:p w14:paraId="527D8974" w14:textId="494CF11B" w:rsidR="00916BFA" w:rsidRPr="00916BFA" w:rsidRDefault="00916BFA" w:rsidP="00916BFA">
      <w:pPr>
        <w:jc w:val="both"/>
        <w:rPr>
          <w:color w:val="000000"/>
        </w:rPr>
      </w:pPr>
      <w:r>
        <w:rPr>
          <w:color w:val="000000"/>
        </w:rPr>
        <w:tab/>
      </w:r>
      <w:r w:rsidRPr="00916BFA">
        <w:rPr>
          <w:color w:val="000000"/>
          <w:position w:val="-48"/>
        </w:rPr>
        <w:object w:dxaOrig="1420" w:dyaOrig="1080" w14:anchorId="3C8B353D">
          <v:shape id="_x0000_i1029" type="#_x0000_t75" style="width:71.25pt;height:54pt" o:ole="">
            <v:imagedata r:id="rId14" o:title=""/>
          </v:shape>
          <o:OLEObject Type="Embed" ProgID="Equation.DSMT4" ShapeID="_x0000_i1029" DrawAspect="Content" ObjectID="_1649065816" r:id="rId15"/>
        </w:object>
      </w:r>
      <w:r w:rsidR="001A45C0">
        <w:rPr>
          <w:color w:val="000000"/>
        </w:rPr>
        <w:tab/>
        <w:t>(Bedingung (3) nur für Dreiecke, nicht für Vierecke.)</w:t>
      </w:r>
    </w:p>
    <w:p w14:paraId="350F0D92" w14:textId="27CA8395" w:rsidR="00DF5480" w:rsidRDefault="00DF5480" w:rsidP="00916BFA">
      <w:pPr>
        <w:jc w:val="both"/>
        <w:rPr>
          <w:color w:val="000000"/>
        </w:rPr>
      </w:pPr>
    </w:p>
    <w:p w14:paraId="2E77BEF0" w14:textId="75CDD61F" w:rsidR="001A45C0" w:rsidRDefault="001A45C0" w:rsidP="001A45C0">
      <w:pPr>
        <w:pStyle w:val="Merksatz"/>
      </w:pPr>
      <w:r>
        <w:sym w:font="Marlett" w:char="F034"/>
      </w:r>
      <w:r>
        <w:t>Eigenschaften des Vektorproduktes</w:t>
      </w:r>
      <w:r>
        <w:tab/>
      </w:r>
      <w:r>
        <w:br/>
      </w:r>
      <w:r>
        <w:t>Eine Überprüfung, ob ein Punkt in einer abgeschlossenen geometrischen Figur liegt (Dreieck, Viereck, …), ist nur mit der Parameterform möglich.</w:t>
      </w:r>
    </w:p>
    <w:p w14:paraId="1F26BEC0" w14:textId="2C709A80" w:rsidR="001A45C0" w:rsidRDefault="001A45C0" w:rsidP="00916BFA">
      <w:pPr>
        <w:jc w:val="both"/>
        <w:rPr>
          <w:color w:val="000000"/>
        </w:rPr>
      </w:pPr>
    </w:p>
    <w:p w14:paraId="76E3F6AA" w14:textId="77777777" w:rsidR="001A45C0" w:rsidRDefault="001A45C0" w:rsidP="00916BFA">
      <w:pPr>
        <w:jc w:val="both"/>
        <w:rPr>
          <w:color w:val="000000"/>
        </w:rPr>
      </w:pPr>
    </w:p>
    <w:p w14:paraId="1D885922" w14:textId="77777777" w:rsidR="00A3584A" w:rsidRPr="00176505" w:rsidRDefault="00A3584A" w:rsidP="00916BFA">
      <w:pPr>
        <w:jc w:val="both"/>
        <w:rPr>
          <w:i/>
          <w:color w:val="000000"/>
          <w:u w:val="single"/>
        </w:rPr>
      </w:pPr>
      <w:r w:rsidRPr="00176505">
        <w:rPr>
          <w:i/>
          <w:color w:val="000000"/>
          <w:u w:val="single"/>
        </w:rPr>
        <w:t>(</w:t>
      </w:r>
      <w:r>
        <w:rPr>
          <w:i/>
          <w:color w:val="000000"/>
          <w:u w:val="single"/>
        </w:rPr>
        <w:t>2</w:t>
      </w:r>
      <w:r w:rsidRPr="00176505">
        <w:rPr>
          <w:i/>
          <w:color w:val="000000"/>
          <w:u w:val="single"/>
        </w:rPr>
        <w:t xml:space="preserve">) Wir überprüfen mit der </w:t>
      </w:r>
      <w:r>
        <w:rPr>
          <w:i/>
          <w:color w:val="000000"/>
          <w:u w:val="single"/>
        </w:rPr>
        <w:t>Normalenform</w:t>
      </w:r>
      <w:r w:rsidRPr="00176505">
        <w:rPr>
          <w:i/>
          <w:color w:val="000000"/>
          <w:u w:val="single"/>
        </w:rPr>
        <w:t>:</w:t>
      </w:r>
    </w:p>
    <w:p w14:paraId="12D01E95" w14:textId="77777777" w:rsidR="00A3584A" w:rsidRDefault="00A3584A" w:rsidP="00916BFA">
      <w:pPr>
        <w:jc w:val="both"/>
        <w:rPr>
          <w:color w:val="000000"/>
        </w:rPr>
      </w:pPr>
    </w:p>
    <w:p w14:paraId="5531FA91" w14:textId="77777777" w:rsidR="00A3584A" w:rsidRDefault="00A3584A" w:rsidP="00916BFA">
      <w:pPr>
        <w:jc w:val="both"/>
      </w:pPr>
      <w:r w:rsidRPr="00037687">
        <w:rPr>
          <w:position w:val="-48"/>
        </w:rPr>
        <w:object w:dxaOrig="3400" w:dyaOrig="1060" w14:anchorId="438643CB">
          <v:shape id="_x0000_i1030" type="#_x0000_t75" style="width:170.25pt;height:53.25pt" o:ole="">
            <v:imagedata r:id="rId16" o:title=""/>
          </v:shape>
          <o:OLEObject Type="Embed" ProgID="Equation.DSMT4" ShapeID="_x0000_i1030" DrawAspect="Content" ObjectID="_1649065817" r:id="rId17"/>
        </w:object>
      </w:r>
    </w:p>
    <w:p w14:paraId="79666E9B" w14:textId="77777777" w:rsidR="00A3584A" w:rsidRDefault="00A3584A" w:rsidP="00916BFA">
      <w:pPr>
        <w:jc w:val="both"/>
        <w:rPr>
          <w:color w:val="000000"/>
        </w:rPr>
      </w:pPr>
      <w:r>
        <w:t xml:space="preserve">Der Punkt </w:t>
      </w:r>
      <w:r w:rsidR="00916BFA">
        <w:t>P</w:t>
      </w:r>
      <w:r>
        <w:t xml:space="preserve"> liegt also in der Ebene.</w:t>
      </w:r>
    </w:p>
    <w:p w14:paraId="69AE19A8" w14:textId="77777777" w:rsidR="00A3584A" w:rsidRDefault="00A3584A" w:rsidP="00916BFA">
      <w:pPr>
        <w:jc w:val="both"/>
        <w:rPr>
          <w:color w:val="000000"/>
        </w:rPr>
      </w:pPr>
    </w:p>
    <w:p w14:paraId="571B2ADB" w14:textId="77777777" w:rsidR="00DF5480" w:rsidRDefault="00DF5480" w:rsidP="00916BFA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(</w:t>
      </w:r>
      <w:r w:rsidR="00A3584A">
        <w:rPr>
          <w:i/>
          <w:color w:val="000000"/>
          <w:u w:val="single"/>
        </w:rPr>
        <w:t>3</w:t>
      </w:r>
      <w:r>
        <w:rPr>
          <w:i/>
          <w:color w:val="000000"/>
          <w:u w:val="single"/>
        </w:rPr>
        <w:t>) Wir überprüfen mit der Koordinatengleichung</w:t>
      </w:r>
    </w:p>
    <w:p w14:paraId="4847F1D1" w14:textId="77777777" w:rsidR="00DF5480" w:rsidRPr="00176505" w:rsidRDefault="00DF5480" w:rsidP="00916BFA">
      <w:pPr>
        <w:jc w:val="both"/>
        <w:rPr>
          <w:i/>
          <w:color w:val="000000"/>
          <w:u w:val="single"/>
        </w:rPr>
      </w:pPr>
    </w:p>
    <w:p w14:paraId="0B14CC1A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 xml:space="preserve">Durch Einsetzen von </w:t>
      </w:r>
      <w:r w:rsidR="00916BFA">
        <w:rPr>
          <w:color w:val="000000"/>
        </w:rPr>
        <w:t>P</w:t>
      </w:r>
      <w:r>
        <w:rPr>
          <w:color w:val="000000"/>
        </w:rPr>
        <w:t xml:space="preserve"> in die Koordinatengleichung erhält man</w:t>
      </w:r>
      <w:r w:rsidR="00916BFA">
        <w:rPr>
          <w:color w:val="000000"/>
        </w:rPr>
        <w:t xml:space="preserve"> </w:t>
      </w:r>
      <w:r w:rsidR="00A3584A" w:rsidRPr="00A3584A">
        <w:rPr>
          <w:color w:val="000000"/>
          <w:position w:val="-12"/>
        </w:rPr>
        <w:object w:dxaOrig="1860" w:dyaOrig="360" w14:anchorId="10E3AC66">
          <v:shape id="_x0000_i1031" type="#_x0000_t75" style="width:93pt;height:18pt" o:ole="">
            <v:imagedata r:id="rId18" o:title=""/>
          </v:shape>
          <o:OLEObject Type="Embed" ProgID="Equation.DSMT4" ShapeID="_x0000_i1031" DrawAspect="Content" ObjectID="_1649065818" r:id="rId19"/>
        </w:object>
      </w:r>
      <w:r>
        <w:rPr>
          <w:color w:val="000000"/>
        </w:rPr>
        <w:t xml:space="preserve">. Damit liegt </w:t>
      </w:r>
      <w:r w:rsidR="00916BFA">
        <w:rPr>
          <w:color w:val="000000"/>
        </w:rPr>
        <w:t>P</w:t>
      </w:r>
      <w:r>
        <w:rPr>
          <w:color w:val="000000"/>
        </w:rPr>
        <w:t xml:space="preserve"> in der Ebene.</w:t>
      </w:r>
    </w:p>
    <w:bookmarkEnd w:id="1"/>
    <w:p w14:paraId="37E6A782" w14:textId="77777777" w:rsidR="00DF5480" w:rsidRPr="000B35B8" w:rsidRDefault="00DF5480" w:rsidP="00DF5480">
      <w:pPr>
        <w:rPr>
          <w:color w:val="000000"/>
        </w:rPr>
      </w:pPr>
    </w:p>
    <w:sectPr w:rsidR="00DF5480" w:rsidRPr="000B35B8" w:rsidSect="001A45C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3686924"/>
    <w:multiLevelType w:val="hybridMultilevel"/>
    <w:tmpl w:val="F1642B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3"/>
  </w:num>
  <w:num w:numId="20">
    <w:abstractNumId w:val="27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10"/>
  </w:num>
  <w:num w:numId="26">
    <w:abstractNumId w:val="2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A06"/>
    <w:rsid w:val="00197B79"/>
    <w:rsid w:val="00197FE3"/>
    <w:rsid w:val="001A0CEB"/>
    <w:rsid w:val="001A0D21"/>
    <w:rsid w:val="001A195A"/>
    <w:rsid w:val="001A34C0"/>
    <w:rsid w:val="001A45C0"/>
    <w:rsid w:val="001A63C3"/>
    <w:rsid w:val="001A676E"/>
    <w:rsid w:val="001A677F"/>
    <w:rsid w:val="001A791D"/>
    <w:rsid w:val="001B0395"/>
    <w:rsid w:val="001B2EA2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28F9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C6C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3F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DA4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0A8F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46DC8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6BFA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6595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5E1B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5742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C56"/>
  <w15:docId w15:val="{8B256380-8354-40D9-8457-C6737458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B2EA2"/>
    <w:pPr>
      <w:keepNext/>
      <w:outlineLvl w:val="2"/>
    </w:pPr>
    <w:rPr>
      <w:b/>
      <w:iCs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B2EA2"/>
    <w:rPr>
      <w:rFonts w:eastAsia="Times New Roman" w:cs="Times New Roman"/>
      <w:b/>
      <w:iCs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77EA-33D9-4B40-BDB6-219363C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2020-04-20T12:32:00Z</cp:lastPrinted>
  <dcterms:created xsi:type="dcterms:W3CDTF">2020-04-22T11:00:00Z</dcterms:created>
  <dcterms:modified xsi:type="dcterms:W3CDTF">2020-04-22T11:03:00Z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