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1DE6" w14:textId="77777777" w:rsidR="0051434B" w:rsidRDefault="0051434B" w:rsidP="0051434B">
      <w:pPr>
        <w:pStyle w:val="berschrift3"/>
      </w:pPr>
      <w:bookmarkStart w:id="0" w:name="_Toc283061653"/>
      <w:r>
        <w:t>2.2.</w:t>
      </w:r>
      <w:r w:rsidR="00106AAB">
        <w:t>4</w:t>
      </w:r>
      <w:r>
        <w:t>. Addieren und Subtrahieren von Vektoren</w:t>
      </w:r>
      <w:bookmarkEnd w:id="0"/>
    </w:p>
    <w:p w14:paraId="5F78D0CD" w14:textId="77777777" w:rsidR="00005DF6" w:rsidRDefault="00005DF6" w:rsidP="0051434B">
      <w:pPr>
        <w:rPr>
          <w:color w:val="000000"/>
        </w:rPr>
      </w:pPr>
    </w:p>
    <w:p w14:paraId="38EF36EB" w14:textId="59B0C128" w:rsidR="0051434B" w:rsidRDefault="0051434B" w:rsidP="00E26810">
      <w:pPr>
        <w:pStyle w:val="Definition"/>
        <w:jc w:val="both"/>
      </w:pPr>
      <w:r>
        <w:t xml:space="preserve">DEF: Zwei Vektoren </w:t>
      </w:r>
      <w:r w:rsidR="001423A4" w:rsidRPr="0051434B">
        <w:rPr>
          <w:position w:val="-46"/>
        </w:rPr>
        <w:object w:dxaOrig="780" w:dyaOrig="1020" w14:anchorId="3EC017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pt" o:ole="">
            <v:imagedata r:id="rId6" o:title=""/>
          </v:shape>
          <o:OLEObject Type="Embed" ProgID="Equation.DSMT4" ShapeID="_x0000_i1025" DrawAspect="Content" ObjectID="_1707048122" r:id="rId7"/>
        </w:object>
      </w:r>
      <w:r>
        <w:t xml:space="preserve"> und </w:t>
      </w:r>
      <w:r w:rsidR="001423A4" w:rsidRPr="0051434B">
        <w:rPr>
          <w:position w:val="-46"/>
        </w:rPr>
        <w:object w:dxaOrig="780" w:dyaOrig="1020" w14:anchorId="6A54F29F">
          <v:shape id="_x0000_i1026" type="#_x0000_t75" style="width:39pt;height:51pt" o:ole="">
            <v:imagedata r:id="rId8" o:title=""/>
          </v:shape>
          <o:OLEObject Type="Embed" ProgID="Equation.DSMT4" ShapeID="_x0000_i1026" DrawAspect="Content" ObjectID="_1707048123" r:id="rId9"/>
        </w:object>
      </w:r>
      <w:r>
        <w:t xml:space="preserve"> werden komponentenweise addiert bzw. subtrahiert.</w:t>
      </w:r>
      <w:r w:rsidR="00F54B52">
        <w:tab/>
      </w:r>
      <w:r>
        <w:br/>
        <w:t xml:space="preserve">Man nennt den Vektor </w:t>
      </w:r>
      <w:r w:rsidR="001423A4" w:rsidRPr="0051434B">
        <w:rPr>
          <w:position w:val="-46"/>
        </w:rPr>
        <w:object w:dxaOrig="2940" w:dyaOrig="1020" w14:anchorId="57ECB74B">
          <v:shape id="_x0000_i1027" type="#_x0000_t75" style="width:147pt;height:51pt" o:ole="">
            <v:imagedata r:id="rId10" o:title=""/>
          </v:shape>
          <o:OLEObject Type="Embed" ProgID="Equation.DSMT4" ShapeID="_x0000_i1027" DrawAspect="Content" ObjectID="_1707048124" r:id="rId11"/>
        </w:object>
      </w:r>
      <w:r>
        <w:t xml:space="preserve"> die Summe der Vektoren </w:t>
      </w:r>
      <w:r w:rsidR="001423A4" w:rsidRPr="008E40D5">
        <w:rPr>
          <w:position w:val="-6"/>
        </w:rPr>
        <w:object w:dxaOrig="180" w:dyaOrig="340" w14:anchorId="2F40A9EA">
          <v:shape id="_x0000_i1028" type="#_x0000_t75" style="width:9pt;height:17.25pt" o:ole="">
            <v:imagedata r:id="rId12" o:title=""/>
          </v:shape>
          <o:OLEObject Type="Embed" ProgID="Equation.DSMT4" ShapeID="_x0000_i1028" DrawAspect="Content" ObjectID="_1707048125" r:id="rId13"/>
        </w:object>
      </w:r>
      <w:r>
        <w:t xml:space="preserve"> und </w:t>
      </w:r>
      <w:r w:rsidR="001423A4" w:rsidRPr="008E40D5">
        <w:rPr>
          <w:position w:val="-6"/>
        </w:rPr>
        <w:object w:dxaOrig="180" w:dyaOrig="340" w14:anchorId="5EC33E89">
          <v:shape id="_x0000_i1029" type="#_x0000_t75" style="width:9pt;height:17.25pt" o:ole="">
            <v:imagedata r:id="rId14" o:title=""/>
          </v:shape>
          <o:OLEObject Type="Embed" ProgID="Equation.DSMT4" ShapeID="_x0000_i1029" DrawAspect="Content" ObjectID="_1707048126" r:id="rId15"/>
        </w:object>
      </w:r>
      <w:r>
        <w:t>.</w:t>
      </w:r>
    </w:p>
    <w:p w14:paraId="4C1AA52B" w14:textId="77777777" w:rsidR="0051434B" w:rsidRDefault="0051434B" w:rsidP="00E26810">
      <w:pPr>
        <w:pStyle w:val="Definition"/>
        <w:jc w:val="both"/>
      </w:pPr>
    </w:p>
    <w:p w14:paraId="353F4D9F" w14:textId="5E70DEEE" w:rsidR="0051434B" w:rsidRDefault="0051434B" w:rsidP="00E26810">
      <w:pPr>
        <w:pStyle w:val="Satz"/>
        <w:tabs>
          <w:tab w:val="left" w:pos="4820"/>
        </w:tabs>
        <w:jc w:val="both"/>
      </w:pPr>
      <w:r>
        <w:t>SATZ: Gesetze der Vektoraddition</w:t>
      </w:r>
      <w:r w:rsidR="00E26810">
        <w:tab/>
      </w:r>
      <w:r>
        <w:br/>
        <w:t>(1) Kommutativgesetz</w:t>
      </w:r>
      <w:r>
        <w:tab/>
      </w:r>
      <w:r w:rsidR="001423A4" w:rsidRPr="008E40D5">
        <w:rPr>
          <w:position w:val="-6"/>
        </w:rPr>
        <w:object w:dxaOrig="1060" w:dyaOrig="320" w14:anchorId="03430762">
          <v:shape id="_x0000_i1030" type="#_x0000_t75" style="width:52.5pt;height:15.75pt" o:ole="">
            <v:imagedata r:id="rId16" o:title=""/>
          </v:shape>
          <o:OLEObject Type="Embed" ProgID="Equation.DSMT4" ShapeID="_x0000_i1030" DrawAspect="Content" ObjectID="_1707048127" r:id="rId17"/>
        </w:object>
      </w:r>
      <w:r>
        <w:br/>
        <w:t>(2) Assoziativgesetz</w:t>
      </w:r>
      <w:r>
        <w:tab/>
      </w:r>
      <w:r w:rsidR="001423A4" w:rsidRPr="00E26810">
        <w:rPr>
          <w:position w:val="-16"/>
        </w:rPr>
        <w:object w:dxaOrig="1939" w:dyaOrig="440" w14:anchorId="3D7EE683">
          <v:shape id="_x0000_i1031" type="#_x0000_t75" style="width:96.75pt;height:21.75pt" o:ole="">
            <v:imagedata r:id="rId18" o:title=""/>
          </v:shape>
          <o:OLEObject Type="Embed" ProgID="Equation.DSMT4" ShapeID="_x0000_i1031" DrawAspect="Content" ObjectID="_1707048128" r:id="rId19"/>
        </w:object>
      </w:r>
      <w:r>
        <w:br/>
        <w:t>(3) Nullvektoraddition</w:t>
      </w:r>
      <w:r>
        <w:tab/>
      </w:r>
      <w:r w:rsidR="001423A4" w:rsidRPr="008E40D5">
        <w:rPr>
          <w:position w:val="-6"/>
        </w:rPr>
        <w:object w:dxaOrig="780" w:dyaOrig="320" w14:anchorId="485DF400">
          <v:shape id="_x0000_i1032" type="#_x0000_t75" style="width:39pt;height:15.75pt" o:ole="">
            <v:imagedata r:id="rId20" o:title=""/>
          </v:shape>
          <o:OLEObject Type="Embed" ProgID="Equation.DSMT4" ShapeID="_x0000_i1032" DrawAspect="Content" ObjectID="_1707048129" r:id="rId21"/>
        </w:object>
      </w:r>
      <w:r>
        <w:br/>
        <w:t>(4) Gegenvektoraddition</w:t>
      </w:r>
      <w:r>
        <w:tab/>
      </w:r>
      <w:r w:rsidR="001423A4" w:rsidRPr="00E26810">
        <w:rPr>
          <w:position w:val="-16"/>
        </w:rPr>
        <w:object w:dxaOrig="999" w:dyaOrig="440" w14:anchorId="57668E9F">
          <v:shape id="_x0000_i1033" type="#_x0000_t75" style="width:49.5pt;height:21.75pt" o:ole="">
            <v:imagedata r:id="rId22" o:title=""/>
          </v:shape>
          <o:OLEObject Type="Embed" ProgID="Equation.DSMT4" ShapeID="_x0000_i1033" DrawAspect="Content" ObjectID="_1707048130" r:id="rId23"/>
        </w:object>
      </w:r>
      <w:r>
        <w:br/>
        <w:t>(5) Subtraktion</w:t>
      </w:r>
      <w:r>
        <w:tab/>
      </w:r>
      <w:r w:rsidR="001423A4" w:rsidRPr="00E26810">
        <w:rPr>
          <w:position w:val="-16"/>
        </w:rPr>
        <w:object w:dxaOrig="1219" w:dyaOrig="440" w14:anchorId="147A55D0">
          <v:shape id="_x0000_i1034" type="#_x0000_t75" style="width:60.75pt;height:21.75pt" o:ole="">
            <v:imagedata r:id="rId24" o:title=""/>
          </v:shape>
          <o:OLEObject Type="Embed" ProgID="Equation.DSMT4" ShapeID="_x0000_i1034" DrawAspect="Content" ObjectID="_1707048131" r:id="rId25"/>
        </w:object>
      </w:r>
    </w:p>
    <w:p w14:paraId="58918EEC" w14:textId="77777777" w:rsidR="0051434B" w:rsidRDefault="0051434B" w:rsidP="00E26810">
      <w:pPr>
        <w:jc w:val="both"/>
      </w:pPr>
    </w:p>
    <w:p w14:paraId="6324DC7B" w14:textId="77777777" w:rsidR="0051434B" w:rsidRDefault="0051434B" w:rsidP="00E26810">
      <w:pPr>
        <w:jc w:val="both"/>
      </w:pPr>
      <w:r>
        <w:t>Geometrische Veranschaulichung:</w:t>
      </w:r>
    </w:p>
    <w:p w14:paraId="182B5857" w14:textId="77777777" w:rsidR="0051434B" w:rsidRDefault="0051434B" w:rsidP="00E26810">
      <w:pPr>
        <w:jc w:val="both"/>
      </w:pPr>
    </w:p>
    <w:p w14:paraId="51E8CC88" w14:textId="7EF27951" w:rsidR="0051434B" w:rsidRDefault="0072535B" w:rsidP="00E26810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3ABD31" wp14:editId="5D9DA6FA">
            <wp:simplePos x="0" y="0"/>
            <wp:positionH relativeFrom="column">
              <wp:posOffset>2605405</wp:posOffset>
            </wp:positionH>
            <wp:positionV relativeFrom="paragraph">
              <wp:posOffset>12065</wp:posOffset>
            </wp:positionV>
            <wp:extent cx="2819400" cy="1912620"/>
            <wp:effectExtent l="19050" t="0" r="0" b="0"/>
            <wp:wrapSquare wrapText="bothSides"/>
            <wp:docPr id="33" name="Bild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3A4" w:rsidRPr="00AF7E2A">
        <w:rPr>
          <w:position w:val="-30"/>
        </w:rPr>
        <w:object w:dxaOrig="700" w:dyaOrig="700" w14:anchorId="52BEFEE1">
          <v:shape id="_x0000_i1035" type="#_x0000_t75" style="width:35.25pt;height:35.25pt" o:ole="">
            <v:imagedata r:id="rId27" o:title=""/>
          </v:shape>
          <o:OLEObject Type="Embed" ProgID="Equation.DSMT4" ShapeID="_x0000_i1035" DrawAspect="Content" ObjectID="_1707048132" r:id="rId28"/>
        </w:object>
      </w:r>
    </w:p>
    <w:p w14:paraId="6AFB6FD2" w14:textId="216147B3" w:rsidR="0051434B" w:rsidRDefault="001423A4" w:rsidP="00E26810">
      <w:pPr>
        <w:jc w:val="both"/>
      </w:pPr>
      <w:r w:rsidRPr="00AF7E2A">
        <w:rPr>
          <w:position w:val="-30"/>
        </w:rPr>
        <w:object w:dxaOrig="700" w:dyaOrig="700" w14:anchorId="0444E418">
          <v:shape id="_x0000_i1036" type="#_x0000_t75" style="width:35.25pt;height:35.25pt" o:ole="">
            <v:imagedata r:id="rId29" o:title=""/>
          </v:shape>
          <o:OLEObject Type="Embed" ProgID="Equation.DSMT4" ShapeID="_x0000_i1036" DrawAspect="Content" ObjectID="_1707048133" r:id="rId30"/>
        </w:object>
      </w:r>
    </w:p>
    <w:p w14:paraId="4AFDB324" w14:textId="4413D871" w:rsidR="0051434B" w:rsidRDefault="001423A4" w:rsidP="00E26810">
      <w:pPr>
        <w:jc w:val="both"/>
      </w:pPr>
      <w:r w:rsidRPr="00AF7E2A">
        <w:rPr>
          <w:position w:val="-30"/>
        </w:rPr>
        <w:object w:dxaOrig="1800" w:dyaOrig="700" w14:anchorId="61EF24D7">
          <v:shape id="_x0000_i1037" type="#_x0000_t75" style="width:90pt;height:35.25pt" o:ole="">
            <v:imagedata r:id="rId31" o:title=""/>
          </v:shape>
          <o:OLEObject Type="Embed" ProgID="Equation.DSMT4" ShapeID="_x0000_i1037" DrawAspect="Content" ObjectID="_1707048134" r:id="rId32"/>
        </w:object>
      </w:r>
    </w:p>
    <w:p w14:paraId="01CE3CA1" w14:textId="272B4E72" w:rsidR="0051434B" w:rsidRDefault="001423A4" w:rsidP="00E26810">
      <w:pPr>
        <w:jc w:val="both"/>
      </w:pPr>
      <w:r w:rsidRPr="00AF7E2A">
        <w:rPr>
          <w:position w:val="-30"/>
        </w:rPr>
        <w:object w:dxaOrig="1920" w:dyaOrig="700" w14:anchorId="2E6527D2">
          <v:shape id="_x0000_i1038" type="#_x0000_t75" style="width:96pt;height:35.25pt" o:ole="">
            <v:imagedata r:id="rId33" o:title=""/>
          </v:shape>
          <o:OLEObject Type="Embed" ProgID="Equation.DSMT4" ShapeID="_x0000_i1038" DrawAspect="Content" ObjectID="_1707048135" r:id="rId34"/>
        </w:object>
      </w:r>
    </w:p>
    <w:p w14:paraId="5FF8AA14" w14:textId="77777777" w:rsidR="0051434B" w:rsidRDefault="0051434B" w:rsidP="00E26810">
      <w:pPr>
        <w:jc w:val="both"/>
      </w:pPr>
    </w:p>
    <w:p w14:paraId="61A1A6F2" w14:textId="77777777" w:rsidR="0051434B" w:rsidRDefault="0051434B" w:rsidP="00E26810">
      <w:pPr>
        <w:jc w:val="both"/>
      </w:pPr>
      <w:r>
        <w:t>Mit Vektoren werden Verschiebungen beschrieben.</w:t>
      </w:r>
    </w:p>
    <w:p w14:paraId="118E6F0E" w14:textId="77777777" w:rsidR="0051434B" w:rsidRDefault="0051434B" w:rsidP="00E26810">
      <w:pPr>
        <w:jc w:val="both"/>
      </w:pPr>
    </w:p>
    <w:p w14:paraId="20471719" w14:textId="2735DB05" w:rsidR="0051434B" w:rsidRDefault="0051434B" w:rsidP="00E26810">
      <w:pPr>
        <w:jc w:val="both"/>
      </w:pPr>
      <w:r>
        <w:t xml:space="preserve">Dann ist </w:t>
      </w:r>
      <w:r w:rsidR="001423A4" w:rsidRPr="004F6393">
        <w:rPr>
          <w:position w:val="-6"/>
        </w:rPr>
        <w:object w:dxaOrig="460" w:dyaOrig="320" w14:anchorId="79B56359">
          <v:shape id="_x0000_i1039" type="#_x0000_t75" style="width:23.25pt;height:15.75pt" o:ole="">
            <v:imagedata r:id="rId35" o:title=""/>
          </v:shape>
          <o:OLEObject Type="Embed" ProgID="Equation.DSMT4" ShapeID="_x0000_i1039" DrawAspect="Content" ObjectID="_1707048136" r:id="rId36"/>
        </w:object>
      </w:r>
      <w:r>
        <w:t xml:space="preserve"> die </w:t>
      </w:r>
      <w:proofErr w:type="spellStart"/>
      <w:r>
        <w:t>Nacheinanderausführung</w:t>
      </w:r>
      <w:proofErr w:type="spellEnd"/>
      <w:r>
        <w:t xml:space="preserve"> der</w:t>
      </w:r>
      <w:r w:rsidR="00E26810">
        <w:t xml:space="preserve"> </w:t>
      </w:r>
      <w:r>
        <w:t xml:space="preserve">Verschiebungen </w:t>
      </w:r>
      <w:r w:rsidR="001423A4" w:rsidRPr="004F6393">
        <w:rPr>
          <w:position w:val="-6"/>
        </w:rPr>
        <w:object w:dxaOrig="180" w:dyaOrig="320" w14:anchorId="3EB15926">
          <v:shape id="_x0000_i1040" type="#_x0000_t75" style="width:9pt;height:15.75pt" o:ole="">
            <v:imagedata r:id="rId37" o:title=""/>
          </v:shape>
          <o:OLEObject Type="Embed" ProgID="Equation.DSMT4" ShapeID="_x0000_i1040" DrawAspect="Content" ObjectID="_1707048137" r:id="rId38"/>
        </w:object>
      </w:r>
      <w:r>
        <w:t xml:space="preserve"> und </w:t>
      </w:r>
      <w:r w:rsidR="001423A4" w:rsidRPr="004F6393">
        <w:rPr>
          <w:position w:val="-6"/>
        </w:rPr>
        <w:object w:dxaOrig="180" w:dyaOrig="320" w14:anchorId="34B5DE8C">
          <v:shape id="_x0000_i1041" type="#_x0000_t75" style="width:9pt;height:15.75pt" o:ole="">
            <v:imagedata r:id="rId39" o:title=""/>
          </v:shape>
          <o:OLEObject Type="Embed" ProgID="Equation.DSMT4" ShapeID="_x0000_i1041" DrawAspect="Content" ObjectID="_1707048138" r:id="rId40"/>
        </w:object>
      </w:r>
      <w:r>
        <w:t>.</w:t>
      </w:r>
    </w:p>
    <w:p w14:paraId="624DD799" w14:textId="77777777" w:rsidR="0051434B" w:rsidRDefault="0051434B" w:rsidP="00E26810">
      <w:pPr>
        <w:jc w:val="both"/>
      </w:pPr>
    </w:p>
    <w:p w14:paraId="5739F280" w14:textId="77777777" w:rsidR="0051434B" w:rsidRDefault="0051434B" w:rsidP="00E26810">
      <w:pPr>
        <w:jc w:val="both"/>
      </w:pPr>
    </w:p>
    <w:p w14:paraId="25547BBC" w14:textId="60AC5A25" w:rsidR="00E26810" w:rsidRDefault="00E26810">
      <w:pPr>
        <w:rPr>
          <w:sz w:val="20"/>
        </w:rPr>
      </w:pPr>
    </w:p>
    <w:sectPr w:rsidR="00E26810" w:rsidSect="00734D7C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FDB5658"/>
    <w:multiLevelType w:val="hybridMultilevel"/>
    <w:tmpl w:val="AFB4091E"/>
    <w:lvl w:ilvl="0" w:tplc="466604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7C6D98"/>
    <w:multiLevelType w:val="hybridMultilevel"/>
    <w:tmpl w:val="DEBC57A0"/>
    <w:lvl w:ilvl="0" w:tplc="D47AF3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0"/>
  </w:num>
  <w:num w:numId="16">
    <w:abstractNumId w:val="11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5DF6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1C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557F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5E93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FD8"/>
    <w:rsid w:val="000F0008"/>
    <w:rsid w:val="000F1B96"/>
    <w:rsid w:val="000F2267"/>
    <w:rsid w:val="000F3171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195"/>
    <w:rsid w:val="00105987"/>
    <w:rsid w:val="00105DC9"/>
    <w:rsid w:val="00106AAB"/>
    <w:rsid w:val="00106EFB"/>
    <w:rsid w:val="0011189E"/>
    <w:rsid w:val="00111DEE"/>
    <w:rsid w:val="0011274C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23A4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1588"/>
    <w:rsid w:val="00172DF6"/>
    <w:rsid w:val="00175A1F"/>
    <w:rsid w:val="001842D4"/>
    <w:rsid w:val="00191033"/>
    <w:rsid w:val="00192C21"/>
    <w:rsid w:val="00193715"/>
    <w:rsid w:val="00194B05"/>
    <w:rsid w:val="001953A9"/>
    <w:rsid w:val="0019566A"/>
    <w:rsid w:val="00195A56"/>
    <w:rsid w:val="00197B79"/>
    <w:rsid w:val="00197FE3"/>
    <w:rsid w:val="001A0CEB"/>
    <w:rsid w:val="001A0D21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E6CB9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117B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49C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3E1B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3BE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1DFC"/>
    <w:rsid w:val="00452DB1"/>
    <w:rsid w:val="00452F61"/>
    <w:rsid w:val="004536BA"/>
    <w:rsid w:val="00453F19"/>
    <w:rsid w:val="00454F78"/>
    <w:rsid w:val="00454F79"/>
    <w:rsid w:val="0045700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C94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B1553"/>
    <w:rsid w:val="004B2D86"/>
    <w:rsid w:val="004B36A3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434B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341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E74"/>
    <w:rsid w:val="00582A74"/>
    <w:rsid w:val="005831FC"/>
    <w:rsid w:val="00583C3C"/>
    <w:rsid w:val="00583E5F"/>
    <w:rsid w:val="00584772"/>
    <w:rsid w:val="005924C7"/>
    <w:rsid w:val="005929C2"/>
    <w:rsid w:val="00593D70"/>
    <w:rsid w:val="00594055"/>
    <w:rsid w:val="005954D0"/>
    <w:rsid w:val="005A03BF"/>
    <w:rsid w:val="005A0EBF"/>
    <w:rsid w:val="005A17BE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BD6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059FB"/>
    <w:rsid w:val="0061158C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80F"/>
    <w:rsid w:val="006348FB"/>
    <w:rsid w:val="00634EB4"/>
    <w:rsid w:val="00635402"/>
    <w:rsid w:val="0063588B"/>
    <w:rsid w:val="0063599E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6C41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7E8"/>
    <w:rsid w:val="006F2E49"/>
    <w:rsid w:val="006F3303"/>
    <w:rsid w:val="006F7E1D"/>
    <w:rsid w:val="0070031E"/>
    <w:rsid w:val="00701FCA"/>
    <w:rsid w:val="00702DB3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35B"/>
    <w:rsid w:val="00726FF7"/>
    <w:rsid w:val="00727EEC"/>
    <w:rsid w:val="00730218"/>
    <w:rsid w:val="00730E4F"/>
    <w:rsid w:val="00733104"/>
    <w:rsid w:val="0073413C"/>
    <w:rsid w:val="00734D7C"/>
    <w:rsid w:val="00735084"/>
    <w:rsid w:val="00735AC9"/>
    <w:rsid w:val="00736690"/>
    <w:rsid w:val="007404A4"/>
    <w:rsid w:val="007408E2"/>
    <w:rsid w:val="0074321C"/>
    <w:rsid w:val="007432D2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869"/>
    <w:rsid w:val="00764EAA"/>
    <w:rsid w:val="00765425"/>
    <w:rsid w:val="007659CA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2D59"/>
    <w:rsid w:val="007C3F39"/>
    <w:rsid w:val="007C6652"/>
    <w:rsid w:val="007C757C"/>
    <w:rsid w:val="007C7EF8"/>
    <w:rsid w:val="007D0F7A"/>
    <w:rsid w:val="007D315A"/>
    <w:rsid w:val="007D38F3"/>
    <w:rsid w:val="007D4627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37162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2BBB"/>
    <w:rsid w:val="00884D96"/>
    <w:rsid w:val="00885C5E"/>
    <w:rsid w:val="00886924"/>
    <w:rsid w:val="00887BA4"/>
    <w:rsid w:val="00892293"/>
    <w:rsid w:val="0089307D"/>
    <w:rsid w:val="00894556"/>
    <w:rsid w:val="0089747E"/>
    <w:rsid w:val="00897AC9"/>
    <w:rsid w:val="008A1FF8"/>
    <w:rsid w:val="008A2BC3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1137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525"/>
    <w:rsid w:val="0095388B"/>
    <w:rsid w:val="00956C68"/>
    <w:rsid w:val="009574B2"/>
    <w:rsid w:val="009601A5"/>
    <w:rsid w:val="009618CB"/>
    <w:rsid w:val="00961B0C"/>
    <w:rsid w:val="00961DB3"/>
    <w:rsid w:val="0096249D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B28"/>
    <w:rsid w:val="00981309"/>
    <w:rsid w:val="00982045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8CE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5A0D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00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4373"/>
    <w:rsid w:val="00B15602"/>
    <w:rsid w:val="00B1737D"/>
    <w:rsid w:val="00B205B7"/>
    <w:rsid w:val="00B20DFC"/>
    <w:rsid w:val="00B22819"/>
    <w:rsid w:val="00B243FB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6102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5D50"/>
    <w:rsid w:val="00C362B4"/>
    <w:rsid w:val="00C37C39"/>
    <w:rsid w:val="00C37F3D"/>
    <w:rsid w:val="00C459DA"/>
    <w:rsid w:val="00C46DD1"/>
    <w:rsid w:val="00C46F47"/>
    <w:rsid w:val="00C52478"/>
    <w:rsid w:val="00C524C7"/>
    <w:rsid w:val="00C52769"/>
    <w:rsid w:val="00C540EC"/>
    <w:rsid w:val="00C55747"/>
    <w:rsid w:val="00C56766"/>
    <w:rsid w:val="00C572D7"/>
    <w:rsid w:val="00C57351"/>
    <w:rsid w:val="00C60203"/>
    <w:rsid w:val="00C61A8E"/>
    <w:rsid w:val="00C62B94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59DC"/>
    <w:rsid w:val="00CD5FF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3719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810"/>
    <w:rsid w:val="00E26F43"/>
    <w:rsid w:val="00E274D1"/>
    <w:rsid w:val="00E316FA"/>
    <w:rsid w:val="00E32E34"/>
    <w:rsid w:val="00E32FA6"/>
    <w:rsid w:val="00E335CE"/>
    <w:rsid w:val="00E34E90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174"/>
    <w:rsid w:val="00F022EA"/>
    <w:rsid w:val="00F0283A"/>
    <w:rsid w:val="00F02C57"/>
    <w:rsid w:val="00F038A3"/>
    <w:rsid w:val="00F03E3A"/>
    <w:rsid w:val="00F05431"/>
    <w:rsid w:val="00F058D2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4B52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229"/>
    <w:rsid w:val="00F74351"/>
    <w:rsid w:val="00F74C3C"/>
    <w:rsid w:val="00F76D4D"/>
    <w:rsid w:val="00F77733"/>
    <w:rsid w:val="00F83437"/>
    <w:rsid w:val="00F845C9"/>
    <w:rsid w:val="00F849C8"/>
    <w:rsid w:val="00F85591"/>
    <w:rsid w:val="00F85D03"/>
    <w:rsid w:val="00F8772B"/>
    <w:rsid w:val="00F906A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3D70"/>
  <w15:docId w15:val="{42300862-3171-4C19-A14A-80BB830A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892293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51434B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92293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1434B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2E0115"/>
    <w:pPr>
      <w:tabs>
        <w:tab w:val="left" w:pos="3261"/>
        <w:tab w:val="left" w:pos="5670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B0857"/>
    <w:pPr>
      <w:ind w:left="454" w:hanging="454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8B0857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2E0115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rsid w:val="00E26810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E26810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png"/><Relationship Id="rId39" Type="http://schemas.openxmlformats.org/officeDocument/2006/relationships/image" Target="media/image18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635E5-4B2E-4D8B-855D-D94D33BF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916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2012-02-28T09:55:00Z</cp:lastPrinted>
  <dcterms:created xsi:type="dcterms:W3CDTF">2022-02-22T14:14:00Z</dcterms:created>
  <dcterms:modified xsi:type="dcterms:W3CDTF">2022-02-22T14:15:00Z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