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B65D" w14:textId="77777777" w:rsidR="005C7321" w:rsidRPr="008E6225" w:rsidRDefault="003373F3" w:rsidP="008E6225">
      <w:pPr>
        <w:pStyle w:val="berschrift3"/>
        <w:numPr>
          <w:ilvl w:val="0"/>
          <w:numId w:val="0"/>
        </w:numPr>
      </w:pPr>
      <w:r>
        <w:t>1.5.</w:t>
      </w:r>
      <w:r w:rsidR="00A614BA">
        <w:t>2</w:t>
      </w:r>
      <w:r>
        <w:t xml:space="preserve">. </w:t>
      </w:r>
      <w:r w:rsidR="00A614BA">
        <w:t>Funktionenscharen mit Exponentialfunktionen</w:t>
      </w:r>
    </w:p>
    <w:p w14:paraId="1521E1DC" w14:textId="77777777" w:rsidR="003A0F4F" w:rsidRDefault="003A0F4F" w:rsidP="003A0F4F">
      <w:pPr>
        <w:rPr>
          <w:b/>
          <w:color w:val="000000"/>
          <w:u w:val="single"/>
        </w:rPr>
      </w:pPr>
    </w:p>
    <w:p w14:paraId="4FE26C38" w14:textId="77777777" w:rsidR="00EF6284" w:rsidRDefault="00EF6284" w:rsidP="00EF6284">
      <w:r>
        <w:t>Gegeben ist eine Funktion</w:t>
      </w:r>
      <w:r w:rsidR="009326CD">
        <w:t>enschar</w:t>
      </w:r>
      <w:r>
        <w:t xml:space="preserve"> </w:t>
      </w:r>
      <w:r w:rsidR="00A614BA" w:rsidRPr="00A614BA">
        <w:rPr>
          <w:position w:val="-12"/>
        </w:rPr>
        <w:object w:dxaOrig="1600" w:dyaOrig="360" w14:anchorId="528F8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pt" o:ole="">
            <v:imagedata r:id="rId6" o:title=""/>
          </v:shape>
          <o:OLEObject Type="Embed" ProgID="Equation.DSMT4" ShapeID="_x0000_i1025" DrawAspect="Content" ObjectID="_1642869146" r:id="rId7"/>
        </w:object>
      </w:r>
      <w:r>
        <w:t xml:space="preserve"> mit a &gt; 0.</w:t>
      </w:r>
    </w:p>
    <w:p w14:paraId="3C5E7C22" w14:textId="77777777" w:rsidR="00EF6284" w:rsidRDefault="00EF6284" w:rsidP="00EF6284"/>
    <w:p w14:paraId="0FCCEB63" w14:textId="77777777" w:rsidR="00EF6284" w:rsidRDefault="00EF6284" w:rsidP="00EF6284">
      <w:pPr>
        <w:rPr>
          <w:b/>
          <w:i/>
        </w:rPr>
      </w:pPr>
      <w:r w:rsidRPr="00663C07">
        <w:rPr>
          <w:b/>
          <w:i/>
        </w:rPr>
        <w:t>Symmetrie:</w:t>
      </w:r>
    </w:p>
    <w:p w14:paraId="436EEFEF" w14:textId="77777777" w:rsidR="00EF6284" w:rsidRDefault="00EF6284" w:rsidP="00EF6284">
      <w:pPr>
        <w:ind w:left="284"/>
      </w:pPr>
      <w:r>
        <w:t>Theorie:</w:t>
      </w:r>
    </w:p>
    <w:p w14:paraId="11F77BCB" w14:textId="77777777" w:rsidR="00EF6284" w:rsidRDefault="00EF6284" w:rsidP="00EF6284">
      <w:pPr>
        <w:ind w:left="284"/>
      </w:pPr>
      <w:r>
        <w:t xml:space="preserve">Achsensymmetrie: </w:t>
      </w:r>
      <w:r w:rsidR="009326CD" w:rsidRPr="00AF6CD3">
        <w:rPr>
          <w:position w:val="-12"/>
        </w:rPr>
        <w:object w:dxaOrig="1359" w:dyaOrig="360" w14:anchorId="66C6B455">
          <v:shape id="_x0000_i1026" type="#_x0000_t75" style="width:68.25pt;height:18pt" o:ole="">
            <v:imagedata r:id="rId8" o:title=""/>
          </v:shape>
          <o:OLEObject Type="Embed" ProgID="Equation.DSMT4" ShapeID="_x0000_i1026" DrawAspect="Content" ObjectID="_1642869147" r:id="rId9"/>
        </w:object>
      </w:r>
      <w:r>
        <w:tab/>
      </w:r>
      <w:r>
        <w:br/>
        <w:t xml:space="preserve">Punktsymmetrie: </w:t>
      </w:r>
      <w:r w:rsidR="009326CD" w:rsidRPr="00AF6CD3">
        <w:rPr>
          <w:position w:val="-12"/>
        </w:rPr>
        <w:object w:dxaOrig="1500" w:dyaOrig="360" w14:anchorId="700108A7">
          <v:shape id="_x0000_i1027" type="#_x0000_t75" style="width:75pt;height:18pt" o:ole="">
            <v:imagedata r:id="rId10" o:title=""/>
          </v:shape>
          <o:OLEObject Type="Embed" ProgID="Equation.DSMT4" ShapeID="_x0000_i1027" DrawAspect="Content" ObjectID="_1642869148" r:id="rId11"/>
        </w:object>
      </w:r>
      <w:r>
        <w:tab/>
      </w:r>
      <w:r>
        <w:br/>
      </w:r>
    </w:p>
    <w:p w14:paraId="5E54D7A9" w14:textId="77777777" w:rsidR="00EF6284" w:rsidRDefault="001B193D" w:rsidP="00EF6284">
      <w:pPr>
        <w:ind w:left="284"/>
      </w:pPr>
      <w:r w:rsidRPr="00AF6CD3">
        <w:rPr>
          <w:position w:val="-12"/>
        </w:rPr>
        <w:object w:dxaOrig="2600" w:dyaOrig="360" w14:anchorId="72B5DE75">
          <v:shape id="_x0000_i1028" type="#_x0000_t75" style="width:130.5pt;height:18pt" o:ole="">
            <v:imagedata r:id="rId12" o:title=""/>
          </v:shape>
          <o:OLEObject Type="Embed" ProgID="Equation.DSMT4" ShapeID="_x0000_i1028" DrawAspect="Content" ObjectID="_1642869149" r:id="rId13"/>
        </w:object>
      </w:r>
      <w:r>
        <w:t xml:space="preserve"> </w:t>
      </w:r>
      <w:r>
        <w:sym w:font="Wingdings" w:char="F0E0"/>
      </w:r>
      <w:r>
        <w:t xml:space="preserve"> keine Symmetrie zur 2. Achse</w:t>
      </w:r>
    </w:p>
    <w:p w14:paraId="77E26215" w14:textId="77777777" w:rsidR="001B193D" w:rsidRDefault="001B193D" w:rsidP="00EF6284">
      <w:pPr>
        <w:ind w:left="284"/>
      </w:pPr>
      <w:r w:rsidRPr="001B193D">
        <w:rPr>
          <w:position w:val="-16"/>
        </w:rPr>
        <w:object w:dxaOrig="4099" w:dyaOrig="420" w14:anchorId="46242F02">
          <v:shape id="_x0000_i1029" type="#_x0000_t75" style="width:204.75pt;height:21pt" o:ole="">
            <v:imagedata r:id="rId14" o:title=""/>
          </v:shape>
          <o:OLEObject Type="Embed" ProgID="Equation.DSMT4" ShapeID="_x0000_i1029" DrawAspect="Content" ObjectID="_1642869150" r:id="rId15"/>
        </w:object>
      </w:r>
      <w:r>
        <w:t xml:space="preserve"> </w:t>
      </w:r>
      <w:r>
        <w:sym w:font="Wingdings" w:char="F0E0"/>
      </w:r>
      <w:r>
        <w:t xml:space="preserve"> keine Punktsymmetrie </w:t>
      </w:r>
    </w:p>
    <w:p w14:paraId="42D9AADA" w14:textId="77777777" w:rsidR="00EF6284" w:rsidRDefault="00EF6284" w:rsidP="00EF6284">
      <w:pPr>
        <w:ind w:left="284"/>
      </w:pPr>
    </w:p>
    <w:p w14:paraId="337C4457" w14:textId="77777777" w:rsidR="00EF6284" w:rsidRDefault="00EF6284" w:rsidP="00EF6284">
      <w:pPr>
        <w:rPr>
          <w:b/>
          <w:i/>
        </w:rPr>
      </w:pPr>
      <w:r>
        <w:rPr>
          <w:b/>
          <w:i/>
        </w:rPr>
        <w:t>Verhalten im Unendlichen</w:t>
      </w:r>
    </w:p>
    <w:p w14:paraId="41567A99" w14:textId="77777777" w:rsidR="00EF6284" w:rsidRDefault="00EF6284" w:rsidP="00EF6284">
      <w:pPr>
        <w:ind w:left="284"/>
      </w:pPr>
      <w:r>
        <w:t>Theorie:</w:t>
      </w:r>
    </w:p>
    <w:p w14:paraId="2DAA13E1" w14:textId="77777777" w:rsidR="00EF6284" w:rsidRPr="00C477D8" w:rsidRDefault="00241A0F" w:rsidP="00EF6284">
      <w:pPr>
        <w:ind w:left="284"/>
      </w:pPr>
      <w:r>
        <w:t xml:space="preserve">Das Verhalten im Unendlichen wird von der „stärksten Funktion“ bestimmt. Dies ist in unserem Beispiel der Term </w:t>
      </w:r>
      <w:r w:rsidR="00C477D8">
        <w:t>–e</w:t>
      </w:r>
      <w:r w:rsidR="00C477D8">
        <w:rPr>
          <w:vertAlign w:val="superscript"/>
        </w:rPr>
        <w:t>2x</w:t>
      </w:r>
      <w:r w:rsidR="00C477D8">
        <w:t xml:space="preserve"> (Spiegelung von e</w:t>
      </w:r>
      <w:r w:rsidR="00C477D8">
        <w:rPr>
          <w:vertAlign w:val="superscript"/>
        </w:rPr>
        <w:t>2x</w:t>
      </w:r>
      <w:r w:rsidR="00C477D8">
        <w:t xml:space="preserve"> an der x-Achse).</w:t>
      </w:r>
    </w:p>
    <w:p w14:paraId="70C95F79" w14:textId="77777777" w:rsidR="00EF6284" w:rsidRDefault="00EF6284" w:rsidP="00EF6284">
      <w:pPr>
        <w:ind w:left="284"/>
      </w:pPr>
    </w:p>
    <w:p w14:paraId="7860A2C2" w14:textId="77777777" w:rsidR="00EF6284" w:rsidRDefault="00C477D8" w:rsidP="00EF6284">
      <w:pPr>
        <w:ind w:left="284"/>
      </w:pPr>
      <w:r w:rsidRPr="00852B9D">
        <w:rPr>
          <w:position w:val="-18"/>
        </w:rPr>
        <w:object w:dxaOrig="1200" w:dyaOrig="420" w14:anchorId="752C26FB">
          <v:shape id="_x0000_i1030" type="#_x0000_t75" style="width:60pt;height:21pt" o:ole="">
            <v:imagedata r:id="rId16" o:title=""/>
          </v:shape>
          <o:OLEObject Type="Embed" ProgID="Equation.DSMT4" ShapeID="_x0000_i1030" DrawAspect="Content" ObjectID="_1642869151" r:id="rId17"/>
        </w:object>
      </w:r>
      <w:r w:rsidR="00EF6284">
        <w:tab/>
      </w:r>
      <w:r w:rsidR="009326CD" w:rsidRPr="00852B9D">
        <w:rPr>
          <w:position w:val="-18"/>
        </w:rPr>
        <w:object w:dxaOrig="1380" w:dyaOrig="420" w14:anchorId="39E0616C">
          <v:shape id="_x0000_i1031" type="#_x0000_t75" style="width:69pt;height:21pt" o:ole="">
            <v:imagedata r:id="rId18" o:title=""/>
          </v:shape>
          <o:OLEObject Type="Embed" ProgID="Equation.DSMT4" ShapeID="_x0000_i1031" DrawAspect="Content" ObjectID="_1642869152" r:id="rId19"/>
        </w:object>
      </w:r>
    </w:p>
    <w:p w14:paraId="2E50EBC8" w14:textId="77777777" w:rsidR="00EF6284" w:rsidRDefault="00EF6284" w:rsidP="00EF6284"/>
    <w:p w14:paraId="71722282" w14:textId="77777777" w:rsidR="00EF6284" w:rsidRDefault="00EF6284" w:rsidP="00EF6284">
      <w:pPr>
        <w:rPr>
          <w:b/>
          <w:i/>
        </w:rPr>
      </w:pPr>
      <w:r w:rsidRPr="00F71A2E">
        <w:rPr>
          <w:b/>
          <w:i/>
        </w:rPr>
        <w:t>Schnittpunkte mit den Achsen:</w:t>
      </w:r>
    </w:p>
    <w:p w14:paraId="42A2C0AD" w14:textId="77777777" w:rsidR="00EF6284" w:rsidRDefault="00EF6284" w:rsidP="00EF6284">
      <w:pPr>
        <w:ind w:left="284"/>
      </w:pPr>
      <w:r>
        <w:t>Theorie:</w:t>
      </w:r>
    </w:p>
    <w:p w14:paraId="78C6729A" w14:textId="77777777" w:rsidR="00EF6284" w:rsidRDefault="00EF6284" w:rsidP="00EF6284">
      <w:pPr>
        <w:ind w:left="284"/>
      </w:pPr>
      <w:r>
        <w:t xml:space="preserve">Schnittpunkt mit der y-Achse </w:t>
      </w:r>
      <w:r>
        <w:sym w:font="Wingdings" w:char="F0E0"/>
      </w:r>
      <w:r>
        <w:t xml:space="preserve"> x = 0 </w:t>
      </w:r>
    </w:p>
    <w:p w14:paraId="36BD6284" w14:textId="77777777" w:rsidR="00EF6284" w:rsidRDefault="00EF6284" w:rsidP="00EF6284">
      <w:pPr>
        <w:ind w:left="284"/>
      </w:pPr>
    </w:p>
    <w:p w14:paraId="1A792684" w14:textId="77777777" w:rsidR="00EF6284" w:rsidRDefault="00C477D8" w:rsidP="00EF6284">
      <w:pPr>
        <w:ind w:left="284"/>
      </w:pPr>
      <w:r w:rsidRPr="009923B0">
        <w:rPr>
          <w:position w:val="-12"/>
        </w:rPr>
        <w:object w:dxaOrig="2140" w:dyaOrig="360" w14:anchorId="700637FC">
          <v:shape id="_x0000_i1032" type="#_x0000_t75" style="width:108.75pt;height:18pt" o:ole="">
            <v:imagedata r:id="rId20" o:title=""/>
          </v:shape>
          <o:OLEObject Type="Embed" ProgID="Equation.DSMT4" ShapeID="_x0000_i1032" DrawAspect="Content" ObjectID="_1642869153" r:id="rId21"/>
        </w:object>
      </w:r>
    </w:p>
    <w:p w14:paraId="34C75126" w14:textId="77777777" w:rsidR="00EF6284" w:rsidRDefault="00EF6284" w:rsidP="00EF6284">
      <w:pPr>
        <w:ind w:left="284"/>
      </w:pPr>
    </w:p>
    <w:p w14:paraId="5D80E550" w14:textId="77777777" w:rsidR="00EF6284" w:rsidRDefault="00EF6284" w:rsidP="00EF6284">
      <w:pPr>
        <w:ind w:left="284"/>
      </w:pPr>
      <w:r>
        <w:t>Theorie:</w:t>
      </w:r>
    </w:p>
    <w:p w14:paraId="34EA04FB" w14:textId="77777777" w:rsidR="00EF6284" w:rsidRDefault="00EF6284" w:rsidP="00EF6284">
      <w:pPr>
        <w:ind w:left="284"/>
      </w:pPr>
      <w:r>
        <w:t xml:space="preserve">Schnittpunkt mit der x-Achse (Nullstellen) </w:t>
      </w:r>
      <w:r>
        <w:sym w:font="Wingdings" w:char="F0E0"/>
      </w:r>
      <w:r>
        <w:t xml:space="preserve"> </w:t>
      </w:r>
      <w:r w:rsidR="009326CD" w:rsidRPr="009923B0">
        <w:rPr>
          <w:position w:val="-12"/>
        </w:rPr>
        <w:object w:dxaOrig="859" w:dyaOrig="360" w14:anchorId="399EB0E3">
          <v:shape id="_x0000_i1033" type="#_x0000_t75" style="width:43.5pt;height:18pt" o:ole="">
            <v:imagedata r:id="rId22" o:title=""/>
          </v:shape>
          <o:OLEObject Type="Embed" ProgID="Equation.DSMT4" ShapeID="_x0000_i1033" DrawAspect="Content" ObjectID="_1642869154" r:id="rId23"/>
        </w:object>
      </w:r>
    </w:p>
    <w:p w14:paraId="10CDDFA3" w14:textId="77777777" w:rsidR="00EF6284" w:rsidRDefault="00EF6284" w:rsidP="00EF6284">
      <w:pPr>
        <w:ind w:left="284"/>
      </w:pPr>
    </w:p>
    <w:p w14:paraId="45092A82" w14:textId="77777777" w:rsidR="00902871" w:rsidRDefault="00BC34AA" w:rsidP="00EF6284">
      <w:pPr>
        <w:ind w:left="284"/>
      </w:pPr>
      <w:r w:rsidRPr="00C477D8">
        <w:rPr>
          <w:position w:val="-138"/>
        </w:rPr>
        <w:object w:dxaOrig="3019" w:dyaOrig="2400" w14:anchorId="17F4D580">
          <v:shape id="_x0000_i1034" type="#_x0000_t75" style="width:151.5pt;height:120.75pt" o:ole="">
            <v:imagedata r:id="rId24" o:title=""/>
          </v:shape>
          <o:OLEObject Type="Embed" ProgID="Equation.DSMT4" ShapeID="_x0000_i1034" DrawAspect="Content" ObjectID="_1642869155" r:id="rId25"/>
        </w:object>
      </w:r>
    </w:p>
    <w:p w14:paraId="0BB0A335" w14:textId="77777777" w:rsidR="00902871" w:rsidRDefault="00902871" w:rsidP="00EF6284">
      <w:pPr>
        <w:ind w:left="284"/>
      </w:pPr>
    </w:p>
    <w:p w14:paraId="3A98DEA7" w14:textId="77777777" w:rsidR="0015490A" w:rsidRDefault="0015490A" w:rsidP="0015490A">
      <w:pPr>
        <w:rPr>
          <w:b/>
          <w:i/>
        </w:rPr>
      </w:pPr>
      <w:r w:rsidRPr="002A04E8">
        <w:rPr>
          <w:b/>
          <w:i/>
        </w:rPr>
        <w:t>Extremwerte:</w:t>
      </w:r>
    </w:p>
    <w:p w14:paraId="15A276A0" w14:textId="77777777" w:rsidR="0015490A" w:rsidRDefault="0015490A" w:rsidP="0015490A">
      <w:pPr>
        <w:ind w:left="284"/>
      </w:pPr>
      <w:r>
        <w:t>Theorie:</w:t>
      </w:r>
    </w:p>
    <w:p w14:paraId="14AD9652" w14:textId="77777777" w:rsidR="0015490A" w:rsidRDefault="0015490A" w:rsidP="0015490A">
      <w:pPr>
        <w:ind w:left="284"/>
      </w:pPr>
      <w:r>
        <w:t xml:space="preserve">notwendige Bedingung: </w:t>
      </w:r>
      <w:r w:rsidRPr="00AF6CD3">
        <w:rPr>
          <w:position w:val="-12"/>
        </w:rPr>
        <w:object w:dxaOrig="960" w:dyaOrig="420" w14:anchorId="0156829C">
          <v:shape id="_x0000_i1035" type="#_x0000_t75" style="width:48pt;height:21pt" o:ole="">
            <v:imagedata r:id="rId26" o:title=""/>
          </v:shape>
          <o:OLEObject Type="Embed" ProgID="Equation.DSMT4" ShapeID="_x0000_i1035" DrawAspect="Content" ObjectID="_1642869156" r:id="rId27"/>
        </w:object>
      </w:r>
      <w:r>
        <w:tab/>
      </w:r>
    </w:p>
    <w:p w14:paraId="626C721F" w14:textId="77777777" w:rsidR="0015490A" w:rsidRDefault="0015490A" w:rsidP="0015490A">
      <w:pPr>
        <w:ind w:left="284"/>
      </w:pPr>
      <w:r>
        <w:t xml:space="preserve">hinreichende Bedingung </w:t>
      </w:r>
      <w:r w:rsidRPr="00852B9D">
        <w:rPr>
          <w:position w:val="-54"/>
        </w:rPr>
        <w:object w:dxaOrig="3980" w:dyaOrig="1260" w14:anchorId="6EDD4B26">
          <v:shape id="_x0000_i1036" type="#_x0000_t75" style="width:200.25pt;height:63pt" o:ole="">
            <v:imagedata r:id="rId28" o:title=""/>
          </v:shape>
          <o:OLEObject Type="Embed" ProgID="Equation.DSMT4" ShapeID="_x0000_i1036" DrawAspect="Content" ObjectID="_1642869157" r:id="rId29"/>
        </w:object>
      </w:r>
    </w:p>
    <w:p w14:paraId="1271E3E6" w14:textId="77777777" w:rsidR="00902871" w:rsidRDefault="00902871" w:rsidP="00EF6284">
      <w:pPr>
        <w:ind w:left="284"/>
      </w:pPr>
    </w:p>
    <w:p w14:paraId="3640B883" w14:textId="77777777" w:rsidR="00902871" w:rsidRDefault="00902871" w:rsidP="00EF6284">
      <w:pPr>
        <w:ind w:left="284"/>
      </w:pPr>
    </w:p>
    <w:p w14:paraId="482D1274" w14:textId="77777777" w:rsidR="009E0614" w:rsidRDefault="009E0614" w:rsidP="003169B6"/>
    <w:p w14:paraId="0429BA98" w14:textId="77777777" w:rsidR="009E0614" w:rsidRDefault="009E0614" w:rsidP="009E0614">
      <w:pPr>
        <w:ind w:left="284"/>
      </w:pPr>
      <w:r>
        <w:lastRenderedPageBreak/>
        <w:t>Untersuchung der notwendigen Bedingung</w:t>
      </w:r>
    </w:p>
    <w:p w14:paraId="4FE81383" w14:textId="77777777" w:rsidR="009E0614" w:rsidRDefault="00BC34AA" w:rsidP="009E0614">
      <w:pPr>
        <w:ind w:left="284"/>
      </w:pPr>
      <w:r w:rsidRPr="00BC34AA">
        <w:rPr>
          <w:position w:val="-136"/>
        </w:rPr>
        <w:object w:dxaOrig="3780" w:dyaOrig="2400" w14:anchorId="7E0A4696">
          <v:shape id="_x0000_i1037" type="#_x0000_t75" style="width:188.25pt;height:120pt" o:ole="">
            <v:imagedata r:id="rId30" o:title=""/>
          </v:shape>
          <o:OLEObject Type="Embed" ProgID="Equation.DSMT4" ShapeID="_x0000_i1037" DrawAspect="Content" ObjectID="_1642869158" r:id="rId31"/>
        </w:object>
      </w:r>
    </w:p>
    <w:p w14:paraId="15416E92" w14:textId="77777777" w:rsidR="0075417C" w:rsidRDefault="0075417C" w:rsidP="009E0614">
      <w:pPr>
        <w:ind w:left="284"/>
      </w:pPr>
    </w:p>
    <w:p w14:paraId="0A3B92B0" w14:textId="77777777" w:rsidR="009E0614" w:rsidRDefault="009E0614" w:rsidP="009E0614">
      <w:pPr>
        <w:ind w:left="284"/>
      </w:pPr>
      <w:r>
        <w:t>Untersuchung der hinreichenden Bedingung</w:t>
      </w:r>
    </w:p>
    <w:p w14:paraId="2A770D88" w14:textId="77777777" w:rsidR="009E0614" w:rsidRDefault="00AB0344" w:rsidP="009E0614">
      <w:pPr>
        <w:ind w:left="284"/>
      </w:pPr>
      <w:r w:rsidRPr="00236D88">
        <w:rPr>
          <w:position w:val="-48"/>
        </w:rPr>
        <w:object w:dxaOrig="6979" w:dyaOrig="1080" w14:anchorId="6B42E1CC">
          <v:shape id="_x0000_i1038" type="#_x0000_t75" style="width:348.75pt;height:54pt" o:ole="">
            <v:imagedata r:id="rId32" o:title=""/>
          </v:shape>
          <o:OLEObject Type="Embed" ProgID="Equation.DSMT4" ShapeID="_x0000_i1038" DrawAspect="Content" ObjectID="_1642869159" r:id="rId33"/>
        </w:object>
      </w:r>
    </w:p>
    <w:p w14:paraId="344ED899" w14:textId="77777777" w:rsidR="00AB0344" w:rsidRDefault="00AB0344" w:rsidP="009E0614">
      <w:pPr>
        <w:ind w:left="284"/>
      </w:pPr>
    </w:p>
    <w:p w14:paraId="4FD83647" w14:textId="77777777" w:rsidR="00AB0344" w:rsidRDefault="00AB0344" w:rsidP="00AB0344">
      <w:pPr>
        <w:ind w:left="284"/>
      </w:pPr>
      <w:r>
        <w:t>Bestimmen der y-Werte</w:t>
      </w:r>
    </w:p>
    <w:p w14:paraId="34A733AF" w14:textId="77777777" w:rsidR="00AB0344" w:rsidRDefault="00AB0344" w:rsidP="00AB0344">
      <w:pPr>
        <w:ind w:left="284"/>
      </w:pPr>
      <w:r w:rsidRPr="00AB0344">
        <w:rPr>
          <w:position w:val="-28"/>
        </w:rPr>
        <w:object w:dxaOrig="4480" w:dyaOrig="700" w14:anchorId="7FDD524E">
          <v:shape id="_x0000_i1039" type="#_x0000_t75" style="width:223.5pt;height:35.25pt" o:ole="">
            <v:imagedata r:id="rId34" o:title=""/>
          </v:shape>
          <o:OLEObject Type="Embed" ProgID="Equation.DSMT4" ShapeID="_x0000_i1039" DrawAspect="Content" ObjectID="_1642869160" r:id="rId35"/>
        </w:object>
      </w:r>
    </w:p>
    <w:p w14:paraId="0D769E03" w14:textId="77777777" w:rsidR="00AB0344" w:rsidRDefault="00AB0344" w:rsidP="00AB0344">
      <w:pPr>
        <w:ind w:left="284"/>
      </w:pPr>
    </w:p>
    <w:p w14:paraId="1A989FFA" w14:textId="77777777" w:rsidR="00AB0344" w:rsidRDefault="00AB0344" w:rsidP="00AB0344">
      <w:pPr>
        <w:ind w:left="284"/>
      </w:pPr>
      <w:r>
        <w:t>Zusammenfassung Extrempunkte</w:t>
      </w:r>
    </w:p>
    <w:p w14:paraId="6C3DE6DA" w14:textId="77777777" w:rsidR="00AB0344" w:rsidRDefault="00AB0344" w:rsidP="00AB0344">
      <w:pPr>
        <w:ind w:left="284"/>
      </w:pPr>
      <w:r>
        <w:t>Hochpunkt</w:t>
      </w:r>
      <w:r>
        <w:tab/>
      </w:r>
      <w:r>
        <w:tab/>
      </w:r>
      <w:r>
        <w:tab/>
      </w:r>
      <w:r w:rsidR="007D2821" w:rsidRPr="004E3971">
        <w:rPr>
          <w:position w:val="-28"/>
        </w:rPr>
        <w:object w:dxaOrig="1359" w:dyaOrig="680" w14:anchorId="68AB7CA2">
          <v:shape id="_x0000_i1040" type="#_x0000_t75" style="width:68.25pt;height:33.75pt" o:ole="">
            <v:imagedata r:id="rId36" o:title=""/>
          </v:shape>
          <o:OLEObject Type="Embed" ProgID="Equation.DSMT4" ShapeID="_x0000_i1040" DrawAspect="Content" ObjectID="_1642869161" r:id="rId37"/>
        </w:object>
      </w:r>
    </w:p>
    <w:p w14:paraId="1DCE1968" w14:textId="77777777" w:rsidR="00AB0344" w:rsidRDefault="00AB0344" w:rsidP="00AB0344">
      <w:pPr>
        <w:ind w:left="284"/>
      </w:pPr>
    </w:p>
    <w:p w14:paraId="3B7ADFA2" w14:textId="77777777" w:rsidR="0015490A" w:rsidRPr="00D15B12" w:rsidRDefault="0015490A" w:rsidP="0015490A">
      <w:pPr>
        <w:ind w:left="284"/>
        <w:rPr>
          <w:b/>
          <w:i/>
        </w:rPr>
      </w:pPr>
      <w:r w:rsidRPr="00D15B12">
        <w:rPr>
          <w:b/>
          <w:i/>
        </w:rPr>
        <w:t>Ortskurve der Extremwerte</w:t>
      </w:r>
    </w:p>
    <w:p w14:paraId="73E20EEF" w14:textId="77777777" w:rsidR="0015490A" w:rsidRDefault="0015490A" w:rsidP="0015490A"/>
    <w:p w14:paraId="4263D2CC" w14:textId="77777777" w:rsidR="0015490A" w:rsidRDefault="0015490A" w:rsidP="0015490A">
      <w:r>
        <w:rPr>
          <w:noProof/>
        </w:rPr>
        <w:drawing>
          <wp:anchor distT="0" distB="0" distL="114300" distR="114300" simplePos="0" relativeHeight="251664384" behindDoc="0" locked="0" layoutInCell="1" allowOverlap="1" wp14:anchorId="54B74B06" wp14:editId="16C5F91A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954165"/>
            <wp:effectExtent l="0" t="0" r="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5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Mit verändertem Parameter a „wandert“ der Hochpunkt im Koordinatensystem. Dabei bildet die Menge der Hochpunkte eine Funktion. Diese nennt man die ORTSKURVE des Extrempunktes.</w:t>
      </w:r>
    </w:p>
    <w:p w14:paraId="0A9AAC36" w14:textId="77777777" w:rsidR="0015490A" w:rsidRDefault="0015490A" w:rsidP="0015490A"/>
    <w:p w14:paraId="6ACD4DC2" w14:textId="77777777" w:rsidR="0015490A" w:rsidRDefault="0015490A" w:rsidP="0015490A">
      <w:r>
        <w:t>Es soll die Gleichung der Ortskurve bestimmt werden.</w:t>
      </w:r>
    </w:p>
    <w:p w14:paraId="612D09E1" w14:textId="77777777" w:rsidR="0015490A" w:rsidRDefault="0015490A" w:rsidP="0015490A"/>
    <w:p w14:paraId="17E0E710" w14:textId="77777777" w:rsidR="0015490A" w:rsidRDefault="0015490A" w:rsidP="0015490A">
      <w:r>
        <w:t>geg.:</w:t>
      </w:r>
      <w:r>
        <w:tab/>
      </w:r>
      <w:r w:rsidRPr="004E3971">
        <w:rPr>
          <w:position w:val="-28"/>
        </w:rPr>
        <w:object w:dxaOrig="1359" w:dyaOrig="680" w14:anchorId="4F010BB2">
          <v:shape id="_x0000_i1041" type="#_x0000_t75" style="width:68.25pt;height:33.75pt" o:ole="">
            <v:imagedata r:id="rId39" o:title=""/>
          </v:shape>
          <o:OLEObject Type="Embed" ProgID="Equation.DSMT4" ShapeID="_x0000_i1041" DrawAspect="Content" ObjectID="_1642869162" r:id="rId40"/>
        </w:object>
      </w:r>
      <w:r>
        <w:t xml:space="preserve">, also </w:t>
      </w:r>
    </w:p>
    <w:p w14:paraId="2A0D20FD" w14:textId="77777777" w:rsidR="0015490A" w:rsidRDefault="0015490A" w:rsidP="0015490A">
      <w:r>
        <w:tab/>
      </w:r>
      <w:r w:rsidRPr="007D2821">
        <w:rPr>
          <w:position w:val="-26"/>
        </w:rPr>
        <w:object w:dxaOrig="1160" w:dyaOrig="639" w14:anchorId="762A8B58">
          <v:shape id="_x0000_i1042" type="#_x0000_t75" style="width:58.5pt;height:31.5pt" o:ole="">
            <v:imagedata r:id="rId41" o:title=""/>
          </v:shape>
          <o:OLEObject Type="Embed" ProgID="Equation.DSMT4" ShapeID="_x0000_i1042" DrawAspect="Content" ObjectID="_1642869163" r:id="rId42"/>
        </w:object>
      </w:r>
      <w:r>
        <w:t xml:space="preserve"> und </w:t>
      </w:r>
      <w:r w:rsidRPr="00C93BDD">
        <w:rPr>
          <w:position w:val="-22"/>
        </w:rPr>
        <w:object w:dxaOrig="800" w:dyaOrig="580" w14:anchorId="5930AD72">
          <v:shape id="_x0000_i1043" type="#_x0000_t75" style="width:40.5pt;height:28.5pt" o:ole="">
            <v:imagedata r:id="rId43" o:title=""/>
          </v:shape>
          <o:OLEObject Type="Embed" ProgID="Equation.DSMT4" ShapeID="_x0000_i1043" DrawAspect="Content" ObjectID="_1642869164" r:id="rId44"/>
        </w:object>
      </w:r>
    </w:p>
    <w:p w14:paraId="06B166F4" w14:textId="77777777" w:rsidR="00AB0344" w:rsidRDefault="00AB0344" w:rsidP="009E0614">
      <w:pPr>
        <w:ind w:left="284"/>
      </w:pPr>
    </w:p>
    <w:p w14:paraId="60E59BF0" w14:textId="55B9F172" w:rsidR="00C93BDD" w:rsidRDefault="00C93BDD" w:rsidP="00582C02">
      <w:pPr>
        <w:ind w:left="284"/>
      </w:pPr>
      <w:r>
        <w:t>Die Gleichung für den x-Wert wird nach a umgestellt und in die Gleichung für den y-Wert eingesetzt.</w:t>
      </w:r>
    </w:p>
    <w:p w14:paraId="639C3ED2" w14:textId="77777777" w:rsidR="00C93BDD" w:rsidRDefault="000847CF" w:rsidP="00582C02">
      <w:pPr>
        <w:ind w:left="284"/>
      </w:pPr>
      <w:r w:rsidRPr="000847CF">
        <w:rPr>
          <w:position w:val="-82"/>
        </w:rPr>
        <w:object w:dxaOrig="880" w:dyaOrig="1760" w14:anchorId="187F66F5">
          <v:shape id="_x0000_i1044" type="#_x0000_t75" style="width:44.25pt;height:87.75pt" o:ole="">
            <v:imagedata r:id="rId45" o:title=""/>
          </v:shape>
          <o:OLEObject Type="Embed" ProgID="Equation.DSMT4" ShapeID="_x0000_i1044" DrawAspect="Content" ObjectID="_1642869165" r:id="rId46"/>
        </w:object>
      </w:r>
      <w:r w:rsidR="00C93BDD">
        <w:tab/>
      </w:r>
      <w:r w:rsidR="00C93BDD">
        <w:tab/>
      </w:r>
      <w:r w:rsidRPr="000847CF">
        <w:rPr>
          <w:position w:val="-112"/>
        </w:rPr>
        <w:object w:dxaOrig="2980" w:dyaOrig="2060" w14:anchorId="6A9D7AE0">
          <v:shape id="_x0000_i1045" type="#_x0000_t75" style="width:150pt;height:102pt" o:ole="">
            <v:imagedata r:id="rId47" o:title=""/>
          </v:shape>
          <o:OLEObject Type="Embed" ProgID="Equation.DSMT4" ShapeID="_x0000_i1045" DrawAspect="Content" ObjectID="_1642869166" r:id="rId48"/>
        </w:object>
      </w:r>
    </w:p>
    <w:p w14:paraId="6253DE6E" w14:textId="59707369" w:rsidR="00EA1010" w:rsidRDefault="00C93BDD" w:rsidP="005A02DC">
      <w:pPr>
        <w:ind w:left="284"/>
      </w:pPr>
      <w:r>
        <w:t>Die Ortskurve des Hochpunktes der Schar</w:t>
      </w:r>
      <w:r w:rsidR="00EA1010">
        <w:t xml:space="preserve"> </w:t>
      </w:r>
      <w:r w:rsidR="00726076" w:rsidRPr="00A614BA">
        <w:rPr>
          <w:position w:val="-12"/>
        </w:rPr>
        <w:object w:dxaOrig="1600" w:dyaOrig="360" w14:anchorId="367FD438">
          <v:shape id="_x0000_i1046" type="#_x0000_t75" style="width:80.25pt;height:18pt" o:ole="">
            <v:imagedata r:id="rId6" o:title=""/>
          </v:shape>
          <o:OLEObject Type="Embed" ProgID="Equation.DSMT4" ShapeID="_x0000_i1046" DrawAspect="Content" ObjectID="_1642869167" r:id="rId49"/>
        </w:object>
      </w:r>
      <w:r>
        <w:t xml:space="preserve"> hat die Gleichung </w:t>
      </w:r>
      <w:r w:rsidR="00726076" w:rsidRPr="00726076">
        <w:rPr>
          <w:position w:val="-22"/>
        </w:rPr>
        <w:object w:dxaOrig="620" w:dyaOrig="600" w14:anchorId="60FD30F3">
          <v:shape id="_x0000_i1047" type="#_x0000_t75" style="width:31.5pt;height:30pt" o:ole="">
            <v:imagedata r:id="rId50" o:title=""/>
          </v:shape>
          <o:OLEObject Type="Embed" ProgID="Equation.DSMT4" ShapeID="_x0000_i1047" DrawAspect="Content" ObjectID="_1642869168" r:id="rId51"/>
        </w:object>
      </w:r>
      <w:r>
        <w:t xml:space="preserve">. </w:t>
      </w:r>
    </w:p>
    <w:p w14:paraId="46891713" w14:textId="77777777" w:rsidR="00D15B12" w:rsidRDefault="00D15B12" w:rsidP="00D15B12">
      <w:pPr>
        <w:ind w:left="284" w:hanging="284"/>
        <w:rPr>
          <w:b/>
          <w:i/>
        </w:rPr>
      </w:pPr>
      <w:r w:rsidRPr="004B36E5">
        <w:rPr>
          <w:b/>
          <w:i/>
        </w:rPr>
        <w:t>Wendepunkte:</w:t>
      </w:r>
    </w:p>
    <w:p w14:paraId="14470A13" w14:textId="77777777" w:rsidR="00D15B12" w:rsidRDefault="00D15B12" w:rsidP="00D15B12">
      <w:pPr>
        <w:ind w:left="284"/>
      </w:pPr>
      <w:r>
        <w:lastRenderedPageBreak/>
        <w:t>Theorie:</w:t>
      </w:r>
    </w:p>
    <w:p w14:paraId="045A2A09" w14:textId="77777777" w:rsidR="00D15B12" w:rsidRDefault="00D15B12" w:rsidP="00D15B12">
      <w:pPr>
        <w:ind w:left="284"/>
      </w:pPr>
      <w:r>
        <w:t xml:space="preserve">notwendige Bedingung: </w:t>
      </w:r>
      <w:r w:rsidRPr="00B17151">
        <w:rPr>
          <w:position w:val="-12"/>
        </w:rPr>
        <w:object w:dxaOrig="900" w:dyaOrig="360" w14:anchorId="6C4BB47D">
          <v:shape id="_x0000_i1048" type="#_x0000_t75" style="width:45pt;height:18pt" o:ole="">
            <v:imagedata r:id="rId52" o:title=""/>
          </v:shape>
          <o:OLEObject Type="Embed" ProgID="Equation.DSMT4" ShapeID="_x0000_i1048" DrawAspect="Content" ObjectID="_1642869169" r:id="rId53"/>
        </w:object>
      </w:r>
      <w:r>
        <w:tab/>
      </w:r>
    </w:p>
    <w:p w14:paraId="120B586A" w14:textId="77777777" w:rsidR="00D15B12" w:rsidRDefault="00D15B12" w:rsidP="00D15B12">
      <w:pPr>
        <w:ind w:left="284"/>
      </w:pPr>
      <w:r>
        <w:t xml:space="preserve">hinreichende Bedingung: </w:t>
      </w:r>
      <w:r w:rsidRPr="00134CFF">
        <w:rPr>
          <w:position w:val="-48"/>
        </w:rPr>
        <w:object w:dxaOrig="4200" w:dyaOrig="1080" w14:anchorId="2F5813ED">
          <v:shape id="_x0000_i1049" type="#_x0000_t75" style="width:209.25pt;height:54pt" o:ole="">
            <v:imagedata r:id="rId54" o:title=""/>
          </v:shape>
          <o:OLEObject Type="Embed" ProgID="Equation.DSMT4" ShapeID="_x0000_i1049" DrawAspect="Content" ObjectID="_1642869170" r:id="rId55"/>
        </w:object>
      </w:r>
      <w:r>
        <w:tab/>
      </w:r>
    </w:p>
    <w:p w14:paraId="584B9660" w14:textId="77777777" w:rsidR="00D15B12" w:rsidRDefault="00D15B12" w:rsidP="00D15B12">
      <w:pPr>
        <w:ind w:left="284"/>
      </w:pPr>
      <w:r>
        <w:t xml:space="preserve">Wendepunkt </w:t>
      </w:r>
      <w:r>
        <w:sym w:font="Wingdings" w:char="F0E0"/>
      </w:r>
      <w:r>
        <w:t xml:space="preserve"> stärkstes Gefälle bzw. größte Steigung</w:t>
      </w:r>
    </w:p>
    <w:p w14:paraId="66D4BFBB" w14:textId="77777777" w:rsidR="00D15B12" w:rsidRDefault="00D15B12" w:rsidP="00D15B12">
      <w:pPr>
        <w:ind w:left="284"/>
      </w:pPr>
    </w:p>
    <w:p w14:paraId="0ACC677E" w14:textId="77777777" w:rsidR="00EA1010" w:rsidRDefault="00EA1010" w:rsidP="00E32BF6"/>
    <w:p w14:paraId="5EAAF83B" w14:textId="77777777" w:rsidR="00726076" w:rsidRDefault="00726076" w:rsidP="00726076">
      <w:pPr>
        <w:ind w:left="284"/>
      </w:pPr>
      <w:r>
        <w:t>Untersuchung der notwendigen Bedingung</w:t>
      </w:r>
    </w:p>
    <w:p w14:paraId="6001D6C2" w14:textId="77777777" w:rsidR="00D15B12" w:rsidRDefault="007D2821" w:rsidP="00726076">
      <w:pPr>
        <w:ind w:left="284"/>
      </w:pPr>
      <w:r w:rsidRPr="007D2821">
        <w:rPr>
          <w:position w:val="-136"/>
        </w:rPr>
        <w:object w:dxaOrig="3420" w:dyaOrig="2360" w14:anchorId="61012FF4">
          <v:shape id="_x0000_i1050" type="#_x0000_t75" style="width:171pt;height:117.75pt" o:ole="">
            <v:imagedata r:id="rId56" o:title=""/>
          </v:shape>
          <o:OLEObject Type="Embed" ProgID="Equation.DSMT4" ShapeID="_x0000_i1050" DrawAspect="Content" ObjectID="_1642869171" r:id="rId57"/>
        </w:object>
      </w:r>
    </w:p>
    <w:p w14:paraId="2BE2D272" w14:textId="77777777" w:rsidR="00D15B12" w:rsidRDefault="00D15B12" w:rsidP="00E32BF6">
      <w:pPr>
        <w:rPr>
          <w:sz w:val="20"/>
        </w:rPr>
      </w:pPr>
    </w:p>
    <w:p w14:paraId="37B03356" w14:textId="77777777" w:rsidR="00582C02" w:rsidRDefault="00582C02" w:rsidP="00582C02">
      <w:pPr>
        <w:ind w:left="284"/>
      </w:pPr>
      <w:r>
        <w:t>Untersuchung der hinreichenden Bedingung</w:t>
      </w:r>
    </w:p>
    <w:p w14:paraId="7DAE2E80" w14:textId="77777777" w:rsidR="00582C02" w:rsidRDefault="007D2821" w:rsidP="00582C02">
      <w:pPr>
        <w:ind w:left="284"/>
      </w:pPr>
      <w:r w:rsidRPr="007D2821">
        <w:rPr>
          <w:position w:val="-50"/>
        </w:rPr>
        <w:object w:dxaOrig="6660" w:dyaOrig="1100" w14:anchorId="0599A113">
          <v:shape id="_x0000_i1051" type="#_x0000_t75" style="width:333pt;height:54.75pt" o:ole="">
            <v:imagedata r:id="rId58" o:title=""/>
          </v:shape>
          <o:OLEObject Type="Embed" ProgID="Equation.DSMT4" ShapeID="_x0000_i1051" DrawAspect="Content" ObjectID="_1642869172" r:id="rId59"/>
        </w:object>
      </w:r>
    </w:p>
    <w:p w14:paraId="1E3AD08D" w14:textId="77777777" w:rsidR="00582C02" w:rsidRDefault="00582C02" w:rsidP="00582C02">
      <w:pPr>
        <w:ind w:left="284"/>
      </w:pPr>
    </w:p>
    <w:p w14:paraId="515F6200" w14:textId="77777777" w:rsidR="00582C02" w:rsidRDefault="00582C02" w:rsidP="00582C02">
      <w:pPr>
        <w:ind w:left="284"/>
      </w:pPr>
      <w:r>
        <w:t>Bestimmen der y-Werte</w:t>
      </w:r>
    </w:p>
    <w:p w14:paraId="533F7D5B" w14:textId="77777777" w:rsidR="00582C02" w:rsidRDefault="007D2821" w:rsidP="00582C02">
      <w:pPr>
        <w:ind w:left="284"/>
      </w:pPr>
      <w:r w:rsidRPr="007D2821">
        <w:rPr>
          <w:position w:val="-28"/>
        </w:rPr>
        <w:object w:dxaOrig="4700" w:dyaOrig="700" w14:anchorId="71C50BEC">
          <v:shape id="_x0000_i1052" type="#_x0000_t75" style="width:235.5pt;height:35.25pt" o:ole="">
            <v:imagedata r:id="rId60" o:title=""/>
          </v:shape>
          <o:OLEObject Type="Embed" ProgID="Equation.DSMT4" ShapeID="_x0000_i1052" DrawAspect="Content" ObjectID="_1642869173" r:id="rId61"/>
        </w:object>
      </w:r>
    </w:p>
    <w:p w14:paraId="45B8E05A" w14:textId="77777777" w:rsidR="007E37D4" w:rsidRDefault="007E37D4" w:rsidP="00582C02">
      <w:pPr>
        <w:ind w:left="284"/>
      </w:pPr>
    </w:p>
    <w:p w14:paraId="6083C3CC" w14:textId="77777777" w:rsidR="007E37D4" w:rsidRDefault="007E37D4" w:rsidP="00582C02">
      <w:pPr>
        <w:ind w:left="284"/>
      </w:pPr>
      <w:r>
        <w:t>Zusammenfassung Wendepunkte</w:t>
      </w:r>
    </w:p>
    <w:p w14:paraId="39FB408D" w14:textId="77777777" w:rsidR="007E37D4" w:rsidRDefault="007D2821" w:rsidP="00582C02">
      <w:pPr>
        <w:ind w:left="284"/>
      </w:pPr>
      <w:r w:rsidRPr="007E37D4">
        <w:rPr>
          <w:position w:val="-28"/>
        </w:rPr>
        <w:object w:dxaOrig="1540" w:dyaOrig="680" w14:anchorId="2F675B84">
          <v:shape id="_x0000_i1053" type="#_x0000_t75" style="width:77.25pt;height:34.5pt" o:ole="">
            <v:imagedata r:id="rId62" o:title=""/>
          </v:shape>
          <o:OLEObject Type="Embed" ProgID="Equation.DSMT4" ShapeID="_x0000_i1053" DrawAspect="Content" ObjectID="_1642869174" r:id="rId63"/>
        </w:object>
      </w:r>
    </w:p>
    <w:p w14:paraId="76E83A16" w14:textId="77777777" w:rsidR="00870740" w:rsidRDefault="00870740" w:rsidP="00582C02">
      <w:pPr>
        <w:ind w:left="284"/>
      </w:pPr>
    </w:p>
    <w:p w14:paraId="4609482A" w14:textId="3FEC49D0" w:rsidR="00870740" w:rsidRPr="00870740" w:rsidRDefault="00870740" w:rsidP="00582C02">
      <w:pPr>
        <w:ind w:left="284"/>
        <w:rPr>
          <w:b/>
          <w:i/>
        </w:rPr>
      </w:pPr>
      <w:r w:rsidRPr="00870740">
        <w:rPr>
          <w:b/>
          <w:i/>
        </w:rPr>
        <w:t>Ortskurve der Wendepunkte</w:t>
      </w:r>
    </w:p>
    <w:p w14:paraId="6D225BEE" w14:textId="77777777" w:rsidR="00870740" w:rsidRDefault="00870740" w:rsidP="00582C02">
      <w:pPr>
        <w:ind w:left="284"/>
      </w:pPr>
    </w:p>
    <w:p w14:paraId="5A2DB025" w14:textId="77777777" w:rsidR="00870740" w:rsidRDefault="002C2685" w:rsidP="00582C02">
      <w:pPr>
        <w:ind w:left="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2E9751" wp14:editId="356FD964">
            <wp:simplePos x="0" y="0"/>
            <wp:positionH relativeFrom="column">
              <wp:posOffset>176530</wp:posOffset>
            </wp:positionH>
            <wp:positionV relativeFrom="paragraph">
              <wp:posOffset>-4445</wp:posOffset>
            </wp:positionV>
            <wp:extent cx="2160000" cy="1655576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5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740">
        <w:t>Analog zu den Extremwerten wird in dieser Schar auch durch die Wendepunkte eine Ortslinie erzeugt.</w:t>
      </w:r>
    </w:p>
    <w:p w14:paraId="25CB70DB" w14:textId="77777777" w:rsidR="00870740" w:rsidRDefault="00870740" w:rsidP="00582C02">
      <w:pPr>
        <w:ind w:left="284"/>
      </w:pPr>
    </w:p>
    <w:p w14:paraId="08B54D3D" w14:textId="481EA859" w:rsidR="00870740" w:rsidRDefault="00870740" w:rsidP="00870740">
      <w:pPr>
        <w:tabs>
          <w:tab w:val="left" w:pos="4536"/>
        </w:tabs>
      </w:pPr>
      <w:r>
        <w:t>geg.:</w:t>
      </w:r>
      <w:r w:rsidR="00B52F4E">
        <w:t xml:space="preserve"> </w:t>
      </w:r>
      <w:r w:rsidR="007D2821" w:rsidRPr="007E37D4">
        <w:rPr>
          <w:position w:val="-28"/>
        </w:rPr>
        <w:object w:dxaOrig="1540" w:dyaOrig="680" w14:anchorId="1EF39870">
          <v:shape id="_x0000_i1054" type="#_x0000_t75" style="width:77.25pt;height:34.5pt" o:ole="">
            <v:imagedata r:id="rId65" o:title=""/>
          </v:shape>
          <o:OLEObject Type="Embed" ProgID="Equation.DSMT4" ShapeID="_x0000_i1054" DrawAspect="Content" ObjectID="_1642869175" r:id="rId66"/>
        </w:object>
      </w:r>
      <w:r>
        <w:t>, also</w:t>
      </w:r>
    </w:p>
    <w:p w14:paraId="2E60E22C" w14:textId="77777777" w:rsidR="00870740" w:rsidRDefault="007D2821" w:rsidP="00870740">
      <w:pPr>
        <w:tabs>
          <w:tab w:val="left" w:pos="4536"/>
        </w:tabs>
      </w:pPr>
      <w:r w:rsidRPr="007D2821">
        <w:rPr>
          <w:position w:val="-26"/>
        </w:rPr>
        <w:object w:dxaOrig="1219" w:dyaOrig="639" w14:anchorId="022BC2A1">
          <v:shape id="_x0000_i1055" type="#_x0000_t75" style="width:60.75pt;height:32.25pt" o:ole="">
            <v:imagedata r:id="rId67" o:title=""/>
          </v:shape>
          <o:OLEObject Type="Embed" ProgID="Equation.DSMT4" ShapeID="_x0000_i1055" DrawAspect="Content" ObjectID="_1642869176" r:id="rId68"/>
        </w:object>
      </w:r>
      <w:r w:rsidR="00870740">
        <w:t xml:space="preserve"> und </w:t>
      </w:r>
      <w:r w:rsidR="002C2685" w:rsidRPr="00870740">
        <w:rPr>
          <w:position w:val="-22"/>
        </w:rPr>
        <w:object w:dxaOrig="940" w:dyaOrig="580" w14:anchorId="63D647F8">
          <v:shape id="_x0000_i1056" type="#_x0000_t75" style="width:46.5pt;height:29.25pt" o:ole="">
            <v:imagedata r:id="rId69" o:title=""/>
          </v:shape>
          <o:OLEObject Type="Embed" ProgID="Equation.DSMT4" ShapeID="_x0000_i1056" DrawAspect="Content" ObjectID="_1642869177" r:id="rId70"/>
        </w:object>
      </w:r>
    </w:p>
    <w:p w14:paraId="55D170A0" w14:textId="66D878F1" w:rsidR="00870740" w:rsidRDefault="00870740" w:rsidP="00582C02">
      <w:pPr>
        <w:ind w:left="284"/>
      </w:pPr>
    </w:p>
    <w:p w14:paraId="19A4A13A" w14:textId="77777777" w:rsidR="005A02DC" w:rsidRDefault="005A02DC" w:rsidP="00582C02">
      <w:pPr>
        <w:ind w:left="284"/>
      </w:pPr>
    </w:p>
    <w:p w14:paraId="5EDA7E45" w14:textId="77777777" w:rsidR="00821EF8" w:rsidRDefault="00821EF8" w:rsidP="00582C02">
      <w:pPr>
        <w:ind w:left="284"/>
      </w:pPr>
      <w:r>
        <w:t>Die Gleichung für den x-Wert wird nach a umgestellt und in die Gleichung für den y-Wert eingesetzt.</w:t>
      </w:r>
    </w:p>
    <w:p w14:paraId="7F2AF63A" w14:textId="77777777" w:rsidR="00821EF8" w:rsidRDefault="00821EF8" w:rsidP="00582C02">
      <w:pPr>
        <w:ind w:left="284"/>
      </w:pPr>
    </w:p>
    <w:p w14:paraId="2E35151E" w14:textId="77777777" w:rsidR="00870740" w:rsidRDefault="007D2821" w:rsidP="00582C02">
      <w:pPr>
        <w:ind w:left="284"/>
      </w:pPr>
      <w:r w:rsidRPr="002C2685">
        <w:rPr>
          <w:position w:val="-82"/>
        </w:rPr>
        <w:object w:dxaOrig="1100" w:dyaOrig="1820" w14:anchorId="2E93D8C1">
          <v:shape id="_x0000_i1057" type="#_x0000_t75" style="width:54.75pt;height:91.5pt" o:ole="">
            <v:imagedata r:id="rId71" o:title=""/>
          </v:shape>
          <o:OLEObject Type="Embed" ProgID="Equation.DSMT4" ShapeID="_x0000_i1057" DrawAspect="Content" ObjectID="_1642869178" r:id="rId72"/>
        </w:object>
      </w:r>
      <w:r w:rsidR="00821EF8">
        <w:tab/>
      </w:r>
      <w:r w:rsidR="00821EF8">
        <w:tab/>
      </w:r>
      <w:r w:rsidR="002C2685" w:rsidRPr="002C2685">
        <w:rPr>
          <w:position w:val="-108"/>
        </w:rPr>
        <w:object w:dxaOrig="2700" w:dyaOrig="2020" w14:anchorId="78EF1E8E">
          <v:shape id="_x0000_i1058" type="#_x0000_t75" style="width:135pt;height:102pt" o:ole="">
            <v:imagedata r:id="rId73" o:title=""/>
          </v:shape>
          <o:OLEObject Type="Embed" ProgID="Equation.DSMT4" ShapeID="_x0000_i1058" DrawAspect="Content" ObjectID="_1642869179" r:id="rId74"/>
        </w:object>
      </w:r>
    </w:p>
    <w:p w14:paraId="4577F817" w14:textId="77777777" w:rsidR="00AF0976" w:rsidRPr="00AF0976" w:rsidRDefault="00AF0976" w:rsidP="001F0CD2">
      <w:pPr>
        <w:rPr>
          <w:sz w:val="20"/>
        </w:rPr>
      </w:pPr>
    </w:p>
    <w:p w14:paraId="26755C2E" w14:textId="77777777" w:rsidR="00506CAB" w:rsidRPr="00506CAB" w:rsidRDefault="007D2821" w:rsidP="00506CAB">
      <w:pPr>
        <w:ind w:left="284" w:hanging="284"/>
        <w:rPr>
          <w:b/>
          <w:i/>
        </w:rPr>
      </w:pPr>
      <w:r>
        <w:rPr>
          <w:b/>
          <w:i/>
        </w:rPr>
        <w:t>Tangenten an den Graphen</w:t>
      </w:r>
    </w:p>
    <w:p w14:paraId="7F5E11AC" w14:textId="77777777" w:rsidR="00506CAB" w:rsidRDefault="00506CAB" w:rsidP="00506CAB">
      <w:pPr>
        <w:ind w:left="284"/>
      </w:pPr>
    </w:p>
    <w:p w14:paraId="56D8DFD4" w14:textId="77777777" w:rsidR="007D2821" w:rsidRDefault="007D2821" w:rsidP="00506CAB">
      <w:pPr>
        <w:ind w:left="284"/>
      </w:pPr>
      <w:r>
        <w:t>Für welche Scharkurve hat die Tangente in der Nullstelle der Kurve die Steigung –2?</w:t>
      </w:r>
    </w:p>
    <w:p w14:paraId="590FBB08" w14:textId="77777777" w:rsidR="00506CAB" w:rsidRDefault="00506CAB" w:rsidP="00506CAB">
      <w:pPr>
        <w:ind w:left="284"/>
      </w:pPr>
      <w:r>
        <w:t>Bestimmung de</w:t>
      </w:r>
      <w:r w:rsidR="007D2821">
        <w:t>s</w:t>
      </w:r>
      <w:r>
        <w:t xml:space="preserve"> </w:t>
      </w:r>
      <w:r w:rsidR="007D2821">
        <w:t>Anstieges der Tangente</w:t>
      </w:r>
      <w:r>
        <w:t xml:space="preserve"> in </w:t>
      </w:r>
      <w:r w:rsidR="007D2821" w:rsidRPr="007E37D4">
        <w:rPr>
          <w:position w:val="-28"/>
        </w:rPr>
        <w:object w:dxaOrig="1120" w:dyaOrig="680" w14:anchorId="08742181">
          <v:shape id="_x0000_i1059" type="#_x0000_t75" style="width:56.25pt;height:34.5pt" o:ole="">
            <v:imagedata r:id="rId75" o:title=""/>
          </v:shape>
          <o:OLEObject Type="Embed" ProgID="Equation.DSMT4" ShapeID="_x0000_i1059" DrawAspect="Content" ObjectID="_1642869180" r:id="rId76"/>
        </w:object>
      </w:r>
    </w:p>
    <w:p w14:paraId="4B86F4C7" w14:textId="77777777" w:rsidR="00506CAB" w:rsidRDefault="00506CAB" w:rsidP="00506CAB">
      <w:pPr>
        <w:ind w:left="284"/>
      </w:pPr>
      <w:r>
        <w:t xml:space="preserve">Der Anstieg m ist gleich </w:t>
      </w:r>
      <w:r w:rsidR="007D2821" w:rsidRPr="007D2821">
        <w:rPr>
          <w:position w:val="-28"/>
        </w:rPr>
        <w:object w:dxaOrig="1020" w:dyaOrig="680" w14:anchorId="6A360556">
          <v:shape id="_x0000_i1060" type="#_x0000_t75" style="width:51pt;height:34.5pt" o:ole="">
            <v:imagedata r:id="rId77" o:title=""/>
          </v:shape>
          <o:OLEObject Type="Embed" ProgID="Equation.DSMT4" ShapeID="_x0000_i1060" DrawAspect="Content" ObjectID="_1642869181" r:id="rId78"/>
        </w:object>
      </w:r>
      <w:r>
        <w:t>.</w:t>
      </w:r>
    </w:p>
    <w:p w14:paraId="13694C17" w14:textId="607215DC" w:rsidR="00506CAB" w:rsidRDefault="0015490A" w:rsidP="00506CAB">
      <w:pPr>
        <w:ind w:left="284"/>
      </w:pPr>
      <w:r w:rsidRPr="007D2821">
        <w:rPr>
          <w:position w:val="-28"/>
        </w:rPr>
        <w:object w:dxaOrig="4580" w:dyaOrig="700" w14:anchorId="3577AC47">
          <v:shape id="_x0000_i1061" type="#_x0000_t75" style="width:228pt;height:35.25pt" o:ole="">
            <v:imagedata r:id="rId79" o:title=""/>
          </v:shape>
          <o:OLEObject Type="Embed" ProgID="Equation.DSMT4" ShapeID="_x0000_i1061" DrawAspect="Content" ObjectID="_1642869182" r:id="rId80"/>
        </w:object>
      </w:r>
    </w:p>
    <w:p w14:paraId="4998C102" w14:textId="2432E762" w:rsidR="007D2821" w:rsidRDefault="0015490A" w:rsidP="00506CAB">
      <w:pPr>
        <w:ind w:left="284"/>
      </w:pPr>
      <w:r w:rsidRPr="0015490A">
        <w:rPr>
          <w:position w:val="-22"/>
        </w:rPr>
        <w:object w:dxaOrig="520" w:dyaOrig="580" w14:anchorId="4B18F92F">
          <v:shape id="_x0000_i1062" type="#_x0000_t75" style="width:25.5pt;height:28.5pt" o:ole="">
            <v:imagedata r:id="rId81" o:title=""/>
          </v:shape>
          <o:OLEObject Type="Embed" ProgID="Equation.DSMT4" ShapeID="_x0000_i1062" DrawAspect="Content" ObjectID="_1642869183" r:id="rId82"/>
        </w:object>
      </w:r>
      <w:r w:rsidR="006B54EC">
        <w:tab/>
        <w:t xml:space="preserve">Für </w:t>
      </w:r>
      <w:r w:rsidR="006B54EC" w:rsidRPr="006B54EC">
        <w:rPr>
          <w:position w:val="-22"/>
        </w:rPr>
        <w:object w:dxaOrig="520" w:dyaOrig="580" w14:anchorId="181C4E4D">
          <v:shape id="_x0000_i1063" type="#_x0000_t75" style="width:26.25pt;height:29.25pt" o:ole="">
            <v:imagedata r:id="rId83" o:title=""/>
          </v:shape>
          <o:OLEObject Type="Embed" ProgID="Equation.DSMT4" ShapeID="_x0000_i1063" DrawAspect="Content" ObjectID="_1642869184" r:id="rId84"/>
        </w:object>
      </w:r>
      <w:r w:rsidR="006B54EC">
        <w:t xml:space="preserve"> hat die Tangente in der Nullstelle den Anstieg –2.</w:t>
      </w:r>
    </w:p>
    <w:p w14:paraId="04313B7A" w14:textId="77777777" w:rsidR="00946AC7" w:rsidRPr="006B54EC" w:rsidRDefault="00946AC7" w:rsidP="001F0CD2"/>
    <w:p w14:paraId="6FC37150" w14:textId="77777777" w:rsidR="00F047D4" w:rsidRDefault="00F047D4" w:rsidP="00F047D4">
      <w:pPr>
        <w:ind w:left="284" w:hanging="284"/>
        <w:rPr>
          <w:b/>
          <w:i/>
        </w:rPr>
      </w:pPr>
      <w:r>
        <w:rPr>
          <w:b/>
          <w:i/>
        </w:rPr>
        <w:t>Definitionsbereich:</w:t>
      </w:r>
    </w:p>
    <w:p w14:paraId="37DEFA88" w14:textId="77777777" w:rsidR="00F047D4" w:rsidRDefault="00F047D4" w:rsidP="00F047D4">
      <w:pPr>
        <w:ind w:left="284"/>
        <w:rPr>
          <w:rFonts w:ascii="Calibri" w:hAnsi="Calibri" w:cs="Calibri"/>
        </w:rPr>
      </w:pPr>
      <w:r>
        <w:t xml:space="preserve">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</w:p>
    <w:p w14:paraId="003DFF9D" w14:textId="77777777" w:rsidR="00F047D4" w:rsidRDefault="00F047D4" w:rsidP="00F047D4">
      <w:pPr>
        <w:ind w:left="284" w:hanging="284"/>
      </w:pPr>
    </w:p>
    <w:p w14:paraId="6583D318" w14:textId="77777777" w:rsidR="00F047D4" w:rsidRDefault="00F047D4" w:rsidP="00F047D4">
      <w:pPr>
        <w:ind w:left="284" w:hanging="284"/>
        <w:rPr>
          <w:b/>
          <w:i/>
        </w:rPr>
      </w:pPr>
      <w:r>
        <w:rPr>
          <w:b/>
          <w:i/>
        </w:rPr>
        <w:t>Wertebereich:</w:t>
      </w:r>
    </w:p>
    <w:p w14:paraId="0D462E3E" w14:textId="56DBF8A2" w:rsidR="00455E72" w:rsidRDefault="00F53262" w:rsidP="00455E72">
      <w:pPr>
        <w:ind w:left="284"/>
        <w:rPr>
          <w:rFonts w:ascii="Calibri" w:hAnsi="Calibri" w:cs="Calibri"/>
        </w:rPr>
      </w:pPr>
      <w:r w:rsidRPr="00F53262">
        <w:rPr>
          <w:position w:val="-22"/>
        </w:rPr>
        <w:object w:dxaOrig="620" w:dyaOrig="580" w14:anchorId="10F4ABBA">
          <v:shape id="_x0000_i1064" type="#_x0000_t75" style="width:31.5pt;height:29.25pt" o:ole="">
            <v:imagedata r:id="rId85" o:title=""/>
          </v:shape>
          <o:OLEObject Type="Embed" ProgID="Equation.DSMT4" ShapeID="_x0000_i1064" DrawAspect="Content" ObjectID="_1642869185" r:id="rId86"/>
        </w:object>
      </w:r>
      <w:r w:rsidR="00455E72">
        <w:t xml:space="preserve">; y </w:t>
      </w:r>
      <w:r w:rsidR="00455E72">
        <w:sym w:font="Symbol" w:char="F0CE"/>
      </w:r>
      <w:r w:rsidR="00455E72">
        <w:t xml:space="preserve"> </w:t>
      </w:r>
      <w:r w:rsidR="00455E72">
        <w:rPr>
          <w:rFonts w:ascii="Mathem. Mengensymb." w:hAnsi="Mathem. Mengensymb."/>
        </w:rPr>
        <w:t>R</w:t>
      </w:r>
    </w:p>
    <w:p w14:paraId="5868BF50" w14:textId="4232C38A" w:rsidR="00946AC7" w:rsidRPr="00946AC7" w:rsidRDefault="00946AC7" w:rsidP="001F0CD2"/>
    <w:p w14:paraId="45804225" w14:textId="6AF8685D" w:rsidR="003A34AA" w:rsidRDefault="007D20D8" w:rsidP="00A73B11">
      <w:pPr>
        <w:ind w:left="284" w:hanging="284"/>
      </w:pPr>
      <w:r w:rsidRPr="00FE20D3">
        <w:rPr>
          <w:b/>
          <w:i/>
        </w:rPr>
        <w:t>Stammfunktion</w:t>
      </w:r>
      <w:r>
        <w:rPr>
          <w:b/>
          <w:i/>
        </w:rPr>
        <w:t xml:space="preserve"> und Flächenintegral</w:t>
      </w:r>
      <w:r w:rsidRPr="00FE20D3">
        <w:rPr>
          <w:b/>
          <w:i/>
        </w:rPr>
        <w:t>:</w:t>
      </w:r>
      <w:r>
        <w:rPr>
          <w:b/>
          <w:i/>
        </w:rPr>
        <w:tab/>
      </w:r>
      <w:r w:rsidRPr="00FE20D3">
        <w:rPr>
          <w:b/>
          <w:i/>
        </w:rPr>
        <w:br/>
      </w:r>
      <w:r w:rsidR="003A34AA">
        <w:t>Es soll untersucht werden, ob die oberhalb der x-Achse liegende Fläche einen endlichen Flächeninhalt hat.</w:t>
      </w:r>
    </w:p>
    <w:p w14:paraId="6476565D" w14:textId="77777777" w:rsidR="007D20D8" w:rsidRPr="00823EA4" w:rsidRDefault="003A34AA" w:rsidP="003A34AA">
      <w:pPr>
        <w:ind w:left="284"/>
        <w:jc w:val="left"/>
      </w:pPr>
      <w:r w:rsidRPr="00A614BA">
        <w:rPr>
          <w:position w:val="-12"/>
        </w:rPr>
        <w:object w:dxaOrig="1600" w:dyaOrig="360" w14:anchorId="09A33DBF">
          <v:shape id="_x0000_i1065" type="#_x0000_t75" style="width:80.25pt;height:18pt" o:ole="">
            <v:imagedata r:id="rId6" o:title=""/>
          </v:shape>
          <o:OLEObject Type="Embed" ProgID="Equation.DSMT4" ShapeID="_x0000_i1065" DrawAspect="Content" ObjectID="_1642869186" r:id="rId87"/>
        </w:object>
      </w:r>
    </w:p>
    <w:p w14:paraId="2ADC0E38" w14:textId="77777777" w:rsidR="007D20D8" w:rsidRDefault="007D20D8" w:rsidP="007D20D8">
      <w:pPr>
        <w:ind w:left="284"/>
        <w:jc w:val="left"/>
      </w:pPr>
      <w:r>
        <w:t xml:space="preserve">Dann ist eine Stammfunktion </w:t>
      </w:r>
      <w:r w:rsidR="003A34AA" w:rsidRPr="003A34AA">
        <w:rPr>
          <w:position w:val="-22"/>
        </w:rPr>
        <w:object w:dxaOrig="3860" w:dyaOrig="580" w14:anchorId="5684768B">
          <v:shape id="_x0000_i1066" type="#_x0000_t75" style="width:193.5pt;height:29.25pt" o:ole="">
            <v:imagedata r:id="rId88" o:title=""/>
          </v:shape>
          <o:OLEObject Type="Embed" ProgID="Equation.DSMT4" ShapeID="_x0000_i1066" DrawAspect="Content" ObjectID="_1642869187" r:id="rId89"/>
        </w:object>
      </w:r>
    </w:p>
    <w:p w14:paraId="571A4B6A" w14:textId="77777777" w:rsidR="007D20D8" w:rsidRDefault="007D20D8" w:rsidP="007D20D8">
      <w:pPr>
        <w:ind w:left="284"/>
      </w:pPr>
      <w:r>
        <w:t>Soll jetzt die mit der x-Achse eingeschlossene Fläche berechnet werden, heißt da</w:t>
      </w:r>
      <w:r w:rsidR="00A73B11">
        <w:t>s</w:t>
      </w:r>
    </w:p>
    <w:p w14:paraId="26CC0FE1" w14:textId="77777777" w:rsidR="007D20D8" w:rsidRDefault="00635FBE" w:rsidP="007D20D8">
      <w:pPr>
        <w:ind w:left="284"/>
      </w:pPr>
      <w:r w:rsidRPr="00165CAF">
        <w:rPr>
          <w:position w:val="-152"/>
        </w:rPr>
        <w:object w:dxaOrig="5140" w:dyaOrig="3660" w14:anchorId="32C48824">
          <v:shape id="_x0000_i1067" type="#_x0000_t75" style="width:257.25pt;height:185.25pt" o:ole="">
            <v:imagedata r:id="rId90" o:title=""/>
          </v:shape>
          <o:OLEObject Type="Embed" ProgID="Equation.DSMT4" ShapeID="_x0000_i1067" DrawAspect="Content" ObjectID="_1642869188" r:id="rId91"/>
        </w:object>
      </w:r>
    </w:p>
    <w:p w14:paraId="3051F0CC" w14:textId="29C5F55D" w:rsidR="00946AC7" w:rsidRPr="00946AC7" w:rsidRDefault="00165CAF" w:rsidP="00744EA4">
      <w:pPr>
        <w:ind w:left="284"/>
      </w:pPr>
      <w:r>
        <w:lastRenderedPageBreak/>
        <w:t xml:space="preserve">Die Schar besitzt für alle a einen endlichen Flächeninhalt der Größe </w:t>
      </w:r>
      <w:r w:rsidR="00635FBE" w:rsidRPr="00165CAF">
        <w:rPr>
          <w:position w:val="-22"/>
        </w:rPr>
        <w:object w:dxaOrig="660" w:dyaOrig="580" w14:anchorId="38A79828">
          <v:shape id="_x0000_i1068" type="#_x0000_t75" style="width:33pt;height:29.25pt" o:ole="">
            <v:imagedata r:id="rId92" o:title=""/>
          </v:shape>
          <o:OLEObject Type="Embed" ProgID="Equation.DSMT4" ShapeID="_x0000_i1068" DrawAspect="Content" ObjectID="_1642869189" r:id="rId93"/>
        </w:object>
      </w:r>
      <w:r>
        <w:t>.</w:t>
      </w:r>
      <w:bookmarkStart w:id="0" w:name="_GoBack"/>
      <w:bookmarkEnd w:id="0"/>
    </w:p>
    <w:sectPr w:rsidR="00946AC7" w:rsidRPr="00946AC7" w:rsidSect="005A02D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5E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47CF"/>
    <w:rsid w:val="00087383"/>
    <w:rsid w:val="00090B7E"/>
    <w:rsid w:val="00090BF4"/>
    <w:rsid w:val="00091CEC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490A"/>
    <w:rsid w:val="001562B2"/>
    <w:rsid w:val="00156897"/>
    <w:rsid w:val="001577AD"/>
    <w:rsid w:val="001606DB"/>
    <w:rsid w:val="00161DCE"/>
    <w:rsid w:val="001633F9"/>
    <w:rsid w:val="001638B9"/>
    <w:rsid w:val="001646ED"/>
    <w:rsid w:val="00165CAF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193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BA9"/>
    <w:rsid w:val="001E3DA2"/>
    <w:rsid w:val="001E4DAD"/>
    <w:rsid w:val="001E5201"/>
    <w:rsid w:val="001E6527"/>
    <w:rsid w:val="001E6B06"/>
    <w:rsid w:val="001E7C4C"/>
    <w:rsid w:val="001F0CD2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A12"/>
    <w:rsid w:val="00234596"/>
    <w:rsid w:val="00234867"/>
    <w:rsid w:val="00234984"/>
    <w:rsid w:val="002367F7"/>
    <w:rsid w:val="00236D88"/>
    <w:rsid w:val="0024089C"/>
    <w:rsid w:val="0024106A"/>
    <w:rsid w:val="002410F9"/>
    <w:rsid w:val="002414B5"/>
    <w:rsid w:val="00241A0F"/>
    <w:rsid w:val="0024264E"/>
    <w:rsid w:val="00242D83"/>
    <w:rsid w:val="00243B71"/>
    <w:rsid w:val="00245311"/>
    <w:rsid w:val="00246614"/>
    <w:rsid w:val="00247BF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685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3EF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9B6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551C"/>
    <w:rsid w:val="003373F3"/>
    <w:rsid w:val="00341395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24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4AA"/>
    <w:rsid w:val="003A36B2"/>
    <w:rsid w:val="003A36F0"/>
    <w:rsid w:val="003A52BD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5E72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971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CAB"/>
    <w:rsid w:val="005070D6"/>
    <w:rsid w:val="00507B1A"/>
    <w:rsid w:val="005115A8"/>
    <w:rsid w:val="005116D4"/>
    <w:rsid w:val="00511CF9"/>
    <w:rsid w:val="005120A9"/>
    <w:rsid w:val="00515ACF"/>
    <w:rsid w:val="00515D2B"/>
    <w:rsid w:val="00516420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A0F"/>
    <w:rsid w:val="00574B43"/>
    <w:rsid w:val="00574D08"/>
    <w:rsid w:val="00576E3D"/>
    <w:rsid w:val="00580E74"/>
    <w:rsid w:val="00582A74"/>
    <w:rsid w:val="00582C02"/>
    <w:rsid w:val="005831FC"/>
    <w:rsid w:val="00584772"/>
    <w:rsid w:val="00585E5B"/>
    <w:rsid w:val="005924C7"/>
    <w:rsid w:val="005929C2"/>
    <w:rsid w:val="0059331A"/>
    <w:rsid w:val="00593D70"/>
    <w:rsid w:val="00594055"/>
    <w:rsid w:val="005954D0"/>
    <w:rsid w:val="005A00D7"/>
    <w:rsid w:val="005A02DC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6A8D"/>
    <w:rsid w:val="005D7DFA"/>
    <w:rsid w:val="005E33B4"/>
    <w:rsid w:val="005E5D29"/>
    <w:rsid w:val="005F0DA1"/>
    <w:rsid w:val="005F0FB4"/>
    <w:rsid w:val="005F1C99"/>
    <w:rsid w:val="005F28B7"/>
    <w:rsid w:val="005F3001"/>
    <w:rsid w:val="005F3354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5FB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0DEF"/>
    <w:rsid w:val="006617F5"/>
    <w:rsid w:val="00661945"/>
    <w:rsid w:val="00662F32"/>
    <w:rsid w:val="00665108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4EC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076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EA4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17C"/>
    <w:rsid w:val="0075469B"/>
    <w:rsid w:val="007565A4"/>
    <w:rsid w:val="007566AD"/>
    <w:rsid w:val="00760D28"/>
    <w:rsid w:val="007615CB"/>
    <w:rsid w:val="00761840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BF"/>
    <w:rsid w:val="007B31F8"/>
    <w:rsid w:val="007B4324"/>
    <w:rsid w:val="007B554A"/>
    <w:rsid w:val="007B5EAB"/>
    <w:rsid w:val="007B5EF2"/>
    <w:rsid w:val="007B722E"/>
    <w:rsid w:val="007C2D48"/>
    <w:rsid w:val="007C3C5E"/>
    <w:rsid w:val="007C3F39"/>
    <w:rsid w:val="007C6652"/>
    <w:rsid w:val="007C757C"/>
    <w:rsid w:val="007C7EF8"/>
    <w:rsid w:val="007D0F7A"/>
    <w:rsid w:val="007D20D8"/>
    <w:rsid w:val="007D2821"/>
    <w:rsid w:val="007D315A"/>
    <w:rsid w:val="007D38F3"/>
    <w:rsid w:val="007D60D9"/>
    <w:rsid w:val="007D6ABC"/>
    <w:rsid w:val="007D765D"/>
    <w:rsid w:val="007E09DC"/>
    <w:rsid w:val="007E34D1"/>
    <w:rsid w:val="007E37D4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C7F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1EF8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740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2871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6CD"/>
    <w:rsid w:val="00932B1E"/>
    <w:rsid w:val="00935BD3"/>
    <w:rsid w:val="009371A7"/>
    <w:rsid w:val="00937C0C"/>
    <w:rsid w:val="00942C23"/>
    <w:rsid w:val="0094407D"/>
    <w:rsid w:val="0094588E"/>
    <w:rsid w:val="00946AC7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CDC"/>
    <w:rsid w:val="00973E57"/>
    <w:rsid w:val="0097444F"/>
    <w:rsid w:val="0097652F"/>
    <w:rsid w:val="00981309"/>
    <w:rsid w:val="00982EF5"/>
    <w:rsid w:val="0098351D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234"/>
    <w:rsid w:val="009D658B"/>
    <w:rsid w:val="009D6EBB"/>
    <w:rsid w:val="009D7FC5"/>
    <w:rsid w:val="009E0276"/>
    <w:rsid w:val="009E0614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4BA"/>
    <w:rsid w:val="00A62321"/>
    <w:rsid w:val="00A63564"/>
    <w:rsid w:val="00A65108"/>
    <w:rsid w:val="00A670C8"/>
    <w:rsid w:val="00A708D9"/>
    <w:rsid w:val="00A715DC"/>
    <w:rsid w:val="00A71985"/>
    <w:rsid w:val="00A7255D"/>
    <w:rsid w:val="00A73B11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344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0976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5E5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2F4E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323"/>
    <w:rsid w:val="00BC23B4"/>
    <w:rsid w:val="00BC3095"/>
    <w:rsid w:val="00BC34AA"/>
    <w:rsid w:val="00BC388C"/>
    <w:rsid w:val="00BC4E12"/>
    <w:rsid w:val="00BC6931"/>
    <w:rsid w:val="00BD060F"/>
    <w:rsid w:val="00BD0B60"/>
    <w:rsid w:val="00BD1B8C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6F4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477D8"/>
    <w:rsid w:val="00C52478"/>
    <w:rsid w:val="00C54009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BDD"/>
    <w:rsid w:val="00C93CC9"/>
    <w:rsid w:val="00C94FC0"/>
    <w:rsid w:val="00C95AC9"/>
    <w:rsid w:val="00C96D5F"/>
    <w:rsid w:val="00C973DC"/>
    <w:rsid w:val="00CA0F9E"/>
    <w:rsid w:val="00CA25FB"/>
    <w:rsid w:val="00CA39C5"/>
    <w:rsid w:val="00CA4793"/>
    <w:rsid w:val="00CA4CFA"/>
    <w:rsid w:val="00CA557E"/>
    <w:rsid w:val="00CA5598"/>
    <w:rsid w:val="00CA5644"/>
    <w:rsid w:val="00CA6264"/>
    <w:rsid w:val="00CA669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5B12"/>
    <w:rsid w:val="00D20608"/>
    <w:rsid w:val="00D20880"/>
    <w:rsid w:val="00D211E4"/>
    <w:rsid w:val="00D219C8"/>
    <w:rsid w:val="00D2244F"/>
    <w:rsid w:val="00D242EE"/>
    <w:rsid w:val="00D27424"/>
    <w:rsid w:val="00D27910"/>
    <w:rsid w:val="00D31882"/>
    <w:rsid w:val="00D31C86"/>
    <w:rsid w:val="00D33399"/>
    <w:rsid w:val="00D3433E"/>
    <w:rsid w:val="00D347A6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653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2F5C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5F5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456B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10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368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EF6284"/>
    <w:rsid w:val="00F00A50"/>
    <w:rsid w:val="00F01B2C"/>
    <w:rsid w:val="00F01E02"/>
    <w:rsid w:val="00F022EA"/>
    <w:rsid w:val="00F0283A"/>
    <w:rsid w:val="00F02C57"/>
    <w:rsid w:val="00F038A3"/>
    <w:rsid w:val="00F03E3A"/>
    <w:rsid w:val="00F047D4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3262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2AB3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29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611F"/>
  <w15:docId w15:val="{52BFC61C-B747-41AD-87DA-CACD891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image" Target="media/image43.wmf"/><Relationship Id="rId95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E5A1-9980-407A-8DC0-99EABC3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2020-02-10T18:44:00Z</cp:lastPrinted>
  <dcterms:created xsi:type="dcterms:W3CDTF">2020-02-10T18:43:00Z</dcterms:created>
  <dcterms:modified xsi:type="dcterms:W3CDTF">2020-02-10T18:44:00Z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