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AF9E8" w14:textId="77777777" w:rsidR="00EC3AC6" w:rsidRDefault="003373F3" w:rsidP="00EC3AC6">
      <w:pPr>
        <w:pStyle w:val="berschrift2"/>
        <w:numPr>
          <w:ilvl w:val="0"/>
          <w:numId w:val="0"/>
        </w:numPr>
      </w:pPr>
      <w:r>
        <w:t>1.5. Funktionenscharen</w:t>
      </w:r>
    </w:p>
    <w:p w14:paraId="16C200EA" w14:textId="77777777" w:rsidR="00EC3AC6" w:rsidRDefault="00EC3AC6" w:rsidP="00EC3AC6"/>
    <w:p w14:paraId="2BA9DD5C" w14:textId="77777777" w:rsidR="005C7321" w:rsidRPr="008E6225" w:rsidRDefault="003373F3" w:rsidP="008E6225">
      <w:pPr>
        <w:pStyle w:val="berschrift3"/>
        <w:numPr>
          <w:ilvl w:val="0"/>
          <w:numId w:val="0"/>
        </w:numPr>
      </w:pPr>
      <w:r>
        <w:t>1.5.1. Ganzrationale Funktionenscharen</w:t>
      </w:r>
    </w:p>
    <w:p w14:paraId="2E9DEFC9" w14:textId="77777777" w:rsidR="003A0F4F" w:rsidRDefault="003A0F4F" w:rsidP="003A0F4F">
      <w:pPr>
        <w:rPr>
          <w:b/>
          <w:color w:val="000000"/>
          <w:u w:val="single"/>
        </w:rPr>
      </w:pPr>
    </w:p>
    <w:p w14:paraId="7C04B1EE" w14:textId="77777777" w:rsidR="003373F3" w:rsidRPr="003373F3" w:rsidRDefault="003373F3" w:rsidP="003A0F4F">
      <w:pPr>
        <w:rPr>
          <w:color w:val="000000"/>
        </w:rPr>
      </w:pPr>
      <w:r w:rsidRPr="003373F3">
        <w:rPr>
          <w:color w:val="000000"/>
        </w:rPr>
        <w:t>Eine Funktionen</w:t>
      </w:r>
      <w:r>
        <w:rPr>
          <w:color w:val="000000"/>
        </w:rPr>
        <w:t>schar beinhaltet mindestens einen Parameter. Für jeden Wert dieses Parameters erhält man eine andere Funktion.</w:t>
      </w:r>
    </w:p>
    <w:p w14:paraId="5B2AF557" w14:textId="77777777" w:rsidR="003373F3" w:rsidRDefault="003373F3" w:rsidP="003A0F4F">
      <w:pPr>
        <w:rPr>
          <w:b/>
          <w:color w:val="000000"/>
          <w:u w:val="single"/>
        </w:rPr>
      </w:pPr>
    </w:p>
    <w:p w14:paraId="1A12EA71" w14:textId="77777777" w:rsidR="00EF6284" w:rsidRDefault="00EF6284" w:rsidP="00EF6284">
      <w:r>
        <w:t>Gegeben ist eine Funktion</w:t>
      </w:r>
      <w:r w:rsidR="009326CD">
        <w:t>enschar</w:t>
      </w:r>
      <w:r>
        <w:t xml:space="preserve"> </w:t>
      </w:r>
      <w:r w:rsidR="0098351D" w:rsidRPr="0098351D">
        <w:rPr>
          <w:position w:val="-22"/>
        </w:rPr>
        <w:object w:dxaOrig="2439" w:dyaOrig="580" w14:anchorId="1D9BE8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29.25pt" o:ole="">
            <v:imagedata r:id="rId6" o:title=""/>
          </v:shape>
          <o:OLEObject Type="Embed" ProgID="Equation.DSMT4" ShapeID="_x0000_i1025" DrawAspect="Content" ObjectID="_1642868998" r:id="rId7"/>
        </w:object>
      </w:r>
      <w:r>
        <w:t xml:space="preserve"> mit a &gt; 0.</w:t>
      </w:r>
    </w:p>
    <w:p w14:paraId="62B8B0BD" w14:textId="77777777" w:rsidR="00EF6284" w:rsidRDefault="00EF6284" w:rsidP="00EF6284"/>
    <w:p w14:paraId="62612BA2" w14:textId="77777777" w:rsidR="00EF6284" w:rsidRDefault="00EF6284" w:rsidP="00EF6284">
      <w:pPr>
        <w:rPr>
          <w:b/>
          <w:i/>
        </w:rPr>
      </w:pPr>
      <w:r w:rsidRPr="00663C07">
        <w:rPr>
          <w:b/>
          <w:i/>
        </w:rPr>
        <w:t>Symmetrie:</w:t>
      </w:r>
    </w:p>
    <w:p w14:paraId="44D3D20C" w14:textId="77777777" w:rsidR="00EF6284" w:rsidRDefault="00EF6284" w:rsidP="00EF6284">
      <w:pPr>
        <w:ind w:left="284"/>
      </w:pPr>
      <w:r>
        <w:t>Theorie:</w:t>
      </w:r>
    </w:p>
    <w:p w14:paraId="0D2DFB4B" w14:textId="77777777" w:rsidR="00EF6284" w:rsidRDefault="00EF6284" w:rsidP="00EF6284">
      <w:pPr>
        <w:ind w:left="284"/>
      </w:pPr>
      <w:r>
        <w:t xml:space="preserve">nur gerade Exponenten </w:t>
      </w:r>
      <w:r>
        <w:sym w:font="Wingdings" w:char="F0E0"/>
      </w:r>
      <w:r>
        <w:t xml:space="preserve"> Achsensymmetrie: </w:t>
      </w:r>
      <w:r w:rsidR="009326CD" w:rsidRPr="00AF6CD3">
        <w:rPr>
          <w:position w:val="-12"/>
        </w:rPr>
        <w:object w:dxaOrig="1359" w:dyaOrig="360" w14:anchorId="013ADDDE">
          <v:shape id="_x0000_i1026" type="#_x0000_t75" style="width:68.25pt;height:18pt" o:ole="">
            <v:imagedata r:id="rId8" o:title=""/>
          </v:shape>
          <o:OLEObject Type="Embed" ProgID="Equation.DSMT4" ShapeID="_x0000_i1026" DrawAspect="Content" ObjectID="_1642868999" r:id="rId9"/>
        </w:object>
      </w:r>
      <w:r>
        <w:tab/>
      </w:r>
      <w:r>
        <w:br/>
        <w:t xml:space="preserve">nur ungerade Exponenten </w:t>
      </w:r>
      <w:r>
        <w:sym w:font="Wingdings" w:char="F0E0"/>
      </w:r>
      <w:r>
        <w:t xml:space="preserve"> Punktsymmetrie: </w:t>
      </w:r>
      <w:r w:rsidR="009326CD" w:rsidRPr="00AF6CD3">
        <w:rPr>
          <w:position w:val="-12"/>
        </w:rPr>
        <w:object w:dxaOrig="1500" w:dyaOrig="360" w14:anchorId="4A5E4206">
          <v:shape id="_x0000_i1027" type="#_x0000_t75" style="width:75pt;height:18pt" o:ole="">
            <v:imagedata r:id="rId10" o:title=""/>
          </v:shape>
          <o:OLEObject Type="Embed" ProgID="Equation.DSMT4" ShapeID="_x0000_i1027" DrawAspect="Content" ObjectID="_1642869000" r:id="rId11"/>
        </w:object>
      </w:r>
      <w:r>
        <w:tab/>
      </w:r>
      <w:r>
        <w:br/>
      </w:r>
    </w:p>
    <w:p w14:paraId="380E130F" w14:textId="77777777" w:rsidR="00EF6284" w:rsidRDefault="00EF6284" w:rsidP="00EF6284">
      <w:pPr>
        <w:ind w:left="284"/>
      </w:pPr>
      <w:r>
        <w:t xml:space="preserve">Die Funktion </w:t>
      </w:r>
      <w:r w:rsidR="0098351D" w:rsidRPr="0098351D">
        <w:rPr>
          <w:position w:val="-22"/>
        </w:rPr>
        <w:object w:dxaOrig="2439" w:dyaOrig="580" w14:anchorId="1D17B8C0">
          <v:shape id="_x0000_i1028" type="#_x0000_t75" style="width:122.25pt;height:29.25pt" o:ole="">
            <v:imagedata r:id="rId6" o:title=""/>
          </v:shape>
          <o:OLEObject Type="Embed" ProgID="Equation.DSMT4" ShapeID="_x0000_i1028" DrawAspect="Content" ObjectID="_1642869001" r:id="rId12"/>
        </w:object>
      </w:r>
      <w:r>
        <w:t xml:space="preserve"> ist nicht punktsymmetrisch zum Ursprung und nicht symmetrisch zur 2. Achse.</w:t>
      </w:r>
    </w:p>
    <w:p w14:paraId="0EFE03BD" w14:textId="77777777" w:rsidR="00EF6284" w:rsidRDefault="00EF6284" w:rsidP="00EF6284">
      <w:pPr>
        <w:ind w:left="284"/>
      </w:pPr>
    </w:p>
    <w:p w14:paraId="41E2229B" w14:textId="77777777" w:rsidR="00EF6284" w:rsidRDefault="00EF6284" w:rsidP="00EF6284">
      <w:pPr>
        <w:rPr>
          <w:b/>
          <w:i/>
        </w:rPr>
      </w:pPr>
      <w:r>
        <w:rPr>
          <w:b/>
          <w:i/>
        </w:rPr>
        <w:t>Verhalten im Unendlichen</w:t>
      </w:r>
    </w:p>
    <w:p w14:paraId="1B566FF3" w14:textId="77777777" w:rsidR="00EF6284" w:rsidRDefault="00EF6284" w:rsidP="00EF6284">
      <w:pPr>
        <w:ind w:left="284"/>
      </w:pPr>
      <w:r>
        <w:t>Theorie:</w:t>
      </w:r>
    </w:p>
    <w:p w14:paraId="5E11765F" w14:textId="77777777" w:rsidR="00EF6284" w:rsidRDefault="00EF6284" w:rsidP="00EF6284">
      <w:pPr>
        <w:ind w:left="284"/>
      </w:pPr>
      <w:r>
        <w:t>Ganzrationale Funktionen verhalten sich im Unendlichen wie die Grundfunktion mit der höchsten Potenz.</w:t>
      </w:r>
    </w:p>
    <w:p w14:paraId="5EF70416" w14:textId="77777777" w:rsidR="00EF6284" w:rsidRDefault="00EF6284" w:rsidP="00EF6284">
      <w:pPr>
        <w:ind w:left="284"/>
      </w:pPr>
    </w:p>
    <w:p w14:paraId="45649735" w14:textId="77777777" w:rsidR="00EF6284" w:rsidRDefault="009326CD" w:rsidP="00EF6284">
      <w:pPr>
        <w:ind w:left="284"/>
      </w:pPr>
      <w:r w:rsidRPr="00852B9D">
        <w:rPr>
          <w:position w:val="-18"/>
        </w:rPr>
        <w:object w:dxaOrig="1380" w:dyaOrig="420" w14:anchorId="32175127">
          <v:shape id="_x0000_i1029" type="#_x0000_t75" style="width:69pt;height:21pt" o:ole="">
            <v:imagedata r:id="rId13" o:title=""/>
          </v:shape>
          <o:OLEObject Type="Embed" ProgID="Equation.DSMT4" ShapeID="_x0000_i1029" DrawAspect="Content" ObjectID="_1642869002" r:id="rId14"/>
        </w:object>
      </w:r>
      <w:r w:rsidR="00EF6284">
        <w:tab/>
      </w:r>
      <w:r w:rsidRPr="00852B9D">
        <w:rPr>
          <w:position w:val="-18"/>
        </w:rPr>
        <w:object w:dxaOrig="1380" w:dyaOrig="420" w14:anchorId="43910FDF">
          <v:shape id="_x0000_i1030" type="#_x0000_t75" style="width:69pt;height:21pt" o:ole="">
            <v:imagedata r:id="rId15" o:title=""/>
          </v:shape>
          <o:OLEObject Type="Embed" ProgID="Equation.DSMT4" ShapeID="_x0000_i1030" DrawAspect="Content" ObjectID="_1642869003" r:id="rId16"/>
        </w:object>
      </w:r>
    </w:p>
    <w:p w14:paraId="3F09B694" w14:textId="77777777" w:rsidR="00EF6284" w:rsidRDefault="00EF6284" w:rsidP="00EF6284"/>
    <w:p w14:paraId="72AE1BF0" w14:textId="77777777" w:rsidR="00EF6284" w:rsidRDefault="00EF6284" w:rsidP="00EF6284">
      <w:pPr>
        <w:rPr>
          <w:b/>
          <w:i/>
        </w:rPr>
      </w:pPr>
      <w:r w:rsidRPr="00F71A2E">
        <w:rPr>
          <w:b/>
          <w:i/>
        </w:rPr>
        <w:t>Schnittpunkte mit den Achsen:</w:t>
      </w:r>
    </w:p>
    <w:p w14:paraId="1C72ADAA" w14:textId="77777777" w:rsidR="00EF6284" w:rsidRDefault="00EF6284" w:rsidP="00EF6284">
      <w:pPr>
        <w:ind w:left="284"/>
      </w:pPr>
      <w:r>
        <w:t>Theorie:</w:t>
      </w:r>
    </w:p>
    <w:p w14:paraId="767D26C0" w14:textId="77777777" w:rsidR="00EF6284" w:rsidRDefault="00EF6284" w:rsidP="00EF6284">
      <w:pPr>
        <w:ind w:left="284"/>
      </w:pPr>
      <w:r>
        <w:t xml:space="preserve">Schnittpunkt mit der y-Achse </w:t>
      </w:r>
      <w:r>
        <w:sym w:font="Wingdings" w:char="F0E0"/>
      </w:r>
      <w:r>
        <w:t xml:space="preserve"> x = 0 </w:t>
      </w:r>
    </w:p>
    <w:p w14:paraId="3A448558" w14:textId="77777777" w:rsidR="00EF6284" w:rsidRDefault="00EF6284" w:rsidP="00EF6284">
      <w:pPr>
        <w:ind w:left="284"/>
      </w:pPr>
      <w:r>
        <w:t>Alle ganzrationalen Funktionen ohne absolutes Glied verlaufen durch den Ursprung.</w:t>
      </w:r>
    </w:p>
    <w:p w14:paraId="71BC4287" w14:textId="77777777" w:rsidR="00EF6284" w:rsidRDefault="00EF6284" w:rsidP="00EF6284">
      <w:pPr>
        <w:ind w:left="284"/>
      </w:pPr>
    </w:p>
    <w:p w14:paraId="5E5132C5" w14:textId="77777777" w:rsidR="00EF6284" w:rsidRDefault="009326CD" w:rsidP="00EF6284">
      <w:pPr>
        <w:ind w:left="284"/>
      </w:pPr>
      <w:r w:rsidRPr="009923B0">
        <w:rPr>
          <w:position w:val="-12"/>
        </w:rPr>
        <w:object w:dxaOrig="859" w:dyaOrig="360" w14:anchorId="2F1ABB86">
          <v:shape id="_x0000_i1031" type="#_x0000_t75" style="width:43.5pt;height:18pt" o:ole="">
            <v:imagedata r:id="rId17" o:title=""/>
          </v:shape>
          <o:OLEObject Type="Embed" ProgID="Equation.DSMT4" ShapeID="_x0000_i1031" DrawAspect="Content" ObjectID="_1642869004" r:id="rId18"/>
        </w:object>
      </w:r>
    </w:p>
    <w:p w14:paraId="6C15A7F9" w14:textId="77777777" w:rsidR="00EF6284" w:rsidRDefault="00EF6284" w:rsidP="00EF6284">
      <w:pPr>
        <w:ind w:left="284"/>
      </w:pPr>
    </w:p>
    <w:p w14:paraId="15D9F7B1" w14:textId="77777777" w:rsidR="00EF6284" w:rsidRDefault="00EF6284" w:rsidP="00EF6284">
      <w:pPr>
        <w:ind w:left="284"/>
      </w:pPr>
      <w:r>
        <w:t>Theorie:</w:t>
      </w:r>
    </w:p>
    <w:p w14:paraId="65FFFB12" w14:textId="77777777" w:rsidR="00EF6284" w:rsidRDefault="00EF6284" w:rsidP="00EF6284">
      <w:pPr>
        <w:ind w:left="284"/>
      </w:pPr>
      <w:r>
        <w:t xml:space="preserve">Schnittpunkt mit der x-Achse (Nullstellen) </w:t>
      </w:r>
      <w:r>
        <w:sym w:font="Wingdings" w:char="F0E0"/>
      </w:r>
      <w:r>
        <w:t xml:space="preserve"> </w:t>
      </w:r>
      <w:r w:rsidR="009326CD" w:rsidRPr="009923B0">
        <w:rPr>
          <w:position w:val="-12"/>
        </w:rPr>
        <w:object w:dxaOrig="859" w:dyaOrig="360" w14:anchorId="2F98D188">
          <v:shape id="_x0000_i1032" type="#_x0000_t75" style="width:43.5pt;height:18pt" o:ole="">
            <v:imagedata r:id="rId19" o:title=""/>
          </v:shape>
          <o:OLEObject Type="Embed" ProgID="Equation.DSMT4" ShapeID="_x0000_i1032" DrawAspect="Content" ObjectID="_1642869005" r:id="rId20"/>
        </w:object>
      </w:r>
    </w:p>
    <w:p w14:paraId="284FBD1A" w14:textId="77777777" w:rsidR="00EF6284" w:rsidRDefault="00EF6284" w:rsidP="00EF6284">
      <w:pPr>
        <w:ind w:left="284"/>
      </w:pPr>
      <w:r>
        <w:t>Lösungsmöglichkeiten:</w:t>
      </w:r>
    </w:p>
    <w:p w14:paraId="161666F0" w14:textId="77777777" w:rsidR="00EF6284" w:rsidRDefault="00EF6284" w:rsidP="00EF6284">
      <w:pPr>
        <w:ind w:left="284"/>
      </w:pPr>
      <w:r>
        <w:t>kein absolutes Glied: x</w:t>
      </w:r>
      <w:r>
        <w:rPr>
          <w:vertAlign w:val="subscript"/>
        </w:rPr>
        <w:t>1</w:t>
      </w:r>
      <w:r>
        <w:t xml:space="preserve"> = 0, danach x ausklammern</w:t>
      </w:r>
    </w:p>
    <w:p w14:paraId="7477CC84" w14:textId="77777777" w:rsidR="00EF6284" w:rsidRDefault="00EF6284" w:rsidP="00EF6284">
      <w:pPr>
        <w:ind w:left="284"/>
      </w:pPr>
      <w:r>
        <w:t>biquadratisch: Substitutionsmethode und p-q-Formel</w:t>
      </w:r>
    </w:p>
    <w:p w14:paraId="32EDE129" w14:textId="77777777" w:rsidR="00EF6284" w:rsidRDefault="00EF6284" w:rsidP="00EF6284">
      <w:pPr>
        <w:ind w:left="284"/>
      </w:pPr>
    </w:p>
    <w:p w14:paraId="34290F33" w14:textId="77777777" w:rsidR="00EF6284" w:rsidRPr="009923B0" w:rsidRDefault="007D20D8" w:rsidP="00EF6284">
      <w:pPr>
        <w:ind w:left="284"/>
      </w:pPr>
      <w:r w:rsidRPr="00D219C8">
        <w:rPr>
          <w:position w:val="-140"/>
        </w:rPr>
        <w:object w:dxaOrig="4599" w:dyaOrig="3600" w14:anchorId="14AB1DAF">
          <v:shape id="_x0000_i1033" type="#_x0000_t75" style="width:229.5pt;height:180pt" o:ole="">
            <v:imagedata r:id="rId21" o:title=""/>
          </v:shape>
          <o:OLEObject Type="Embed" ProgID="Equation.DSMT4" ShapeID="_x0000_i1033" DrawAspect="Content" ObjectID="_1642869006" r:id="rId22"/>
        </w:object>
      </w:r>
    </w:p>
    <w:p w14:paraId="2638E408" w14:textId="77777777" w:rsidR="009D6234" w:rsidRPr="00902871" w:rsidRDefault="00902871" w:rsidP="003A0F4F">
      <w:pPr>
        <w:rPr>
          <w:color w:val="000000"/>
        </w:rPr>
      </w:pPr>
      <w:r w:rsidRPr="00902871">
        <w:rPr>
          <w:color w:val="000000"/>
        </w:rPr>
        <w:t xml:space="preserve">Die Funktionenschar hat eine </w:t>
      </w:r>
      <w:r>
        <w:rPr>
          <w:color w:val="000000"/>
        </w:rPr>
        <w:t xml:space="preserve">doppelte Nullstelle bei x = </w:t>
      </w:r>
      <w:r w:rsidR="007D20D8">
        <w:rPr>
          <w:color w:val="000000"/>
        </w:rPr>
        <w:t>–</w:t>
      </w:r>
      <w:r>
        <w:rPr>
          <w:color w:val="000000"/>
        </w:rPr>
        <w:t xml:space="preserve">a (Funktion berührt an dieser Stelle die x-Achse </w:t>
      </w:r>
      <w:r w:rsidRPr="00902871">
        <w:rPr>
          <w:color w:val="000000"/>
        </w:rPr>
        <w:sym w:font="Wingdings" w:char="F0E0"/>
      </w:r>
      <w:r>
        <w:rPr>
          <w:color w:val="000000"/>
        </w:rPr>
        <w:t xml:space="preserve"> gleichzeitig Extremstelle).</w:t>
      </w:r>
    </w:p>
    <w:p w14:paraId="6F90CBD6" w14:textId="77777777" w:rsidR="0033551C" w:rsidRDefault="0033551C" w:rsidP="00E32BF6"/>
    <w:p w14:paraId="20E8D525" w14:textId="77777777" w:rsidR="009E0614" w:rsidRDefault="009E0614" w:rsidP="009E0614">
      <w:pPr>
        <w:rPr>
          <w:b/>
          <w:i/>
        </w:rPr>
      </w:pPr>
      <w:r w:rsidRPr="002A04E8">
        <w:rPr>
          <w:b/>
          <w:i/>
        </w:rPr>
        <w:t>Extremwerte:</w:t>
      </w:r>
    </w:p>
    <w:p w14:paraId="1F459E6C" w14:textId="77777777" w:rsidR="009E0614" w:rsidRDefault="009E0614" w:rsidP="009E0614">
      <w:pPr>
        <w:ind w:left="284"/>
      </w:pPr>
      <w:r>
        <w:t>Theorie:</w:t>
      </w:r>
    </w:p>
    <w:p w14:paraId="4CDB4EA1" w14:textId="77777777" w:rsidR="009E0614" w:rsidRDefault="009E0614" w:rsidP="009E0614">
      <w:pPr>
        <w:ind w:left="284"/>
      </w:pPr>
      <w:r>
        <w:t xml:space="preserve">notwendige Bedingung: </w:t>
      </w:r>
      <w:r w:rsidR="009326CD" w:rsidRPr="00AF6CD3">
        <w:rPr>
          <w:position w:val="-12"/>
        </w:rPr>
        <w:object w:dxaOrig="960" w:dyaOrig="420" w14:anchorId="039E7CCC">
          <v:shape id="_x0000_i1034" type="#_x0000_t75" style="width:48pt;height:21pt" o:ole="">
            <v:imagedata r:id="rId23" o:title=""/>
          </v:shape>
          <o:OLEObject Type="Embed" ProgID="Equation.DSMT4" ShapeID="_x0000_i1034" DrawAspect="Content" ObjectID="_1642869007" r:id="rId24"/>
        </w:object>
      </w:r>
      <w:r>
        <w:tab/>
      </w:r>
    </w:p>
    <w:p w14:paraId="14645593" w14:textId="77777777" w:rsidR="009E0614" w:rsidRDefault="009E0614" w:rsidP="009E0614">
      <w:pPr>
        <w:ind w:left="284"/>
      </w:pPr>
      <w:r>
        <w:t xml:space="preserve">hinreichende Bedingung </w:t>
      </w:r>
      <w:r w:rsidR="009326CD" w:rsidRPr="00852B9D">
        <w:rPr>
          <w:position w:val="-54"/>
        </w:rPr>
        <w:object w:dxaOrig="3980" w:dyaOrig="1260" w14:anchorId="722656C1">
          <v:shape id="_x0000_i1035" type="#_x0000_t75" style="width:200.25pt;height:63pt" o:ole="">
            <v:imagedata r:id="rId25" o:title=""/>
          </v:shape>
          <o:OLEObject Type="Embed" ProgID="Equation.DSMT4" ShapeID="_x0000_i1035" DrawAspect="Content" ObjectID="_1642869008" r:id="rId26"/>
        </w:object>
      </w:r>
    </w:p>
    <w:p w14:paraId="6833AF22" w14:textId="77777777" w:rsidR="009E0614" w:rsidRDefault="009E0614" w:rsidP="009E0614">
      <w:pPr>
        <w:ind w:left="284"/>
      </w:pPr>
    </w:p>
    <w:p w14:paraId="21D2972D" w14:textId="77777777" w:rsidR="009E0614" w:rsidRDefault="009E0614" w:rsidP="009E0614">
      <w:pPr>
        <w:ind w:left="284"/>
      </w:pPr>
      <w:r>
        <w:t>Untersuchung der notwendigen Bedingung</w:t>
      </w:r>
    </w:p>
    <w:p w14:paraId="26FE5B70" w14:textId="77777777" w:rsidR="009E0614" w:rsidRDefault="005F3354" w:rsidP="009E0614">
      <w:pPr>
        <w:ind w:left="284"/>
      </w:pPr>
      <w:r w:rsidRPr="005F3354">
        <w:rPr>
          <w:position w:val="-174"/>
        </w:rPr>
        <w:object w:dxaOrig="4320" w:dyaOrig="4020" w14:anchorId="43DB103E">
          <v:shape id="_x0000_i1036" type="#_x0000_t75" style="width:215.25pt;height:201pt" o:ole="">
            <v:imagedata r:id="rId27" o:title=""/>
          </v:shape>
          <o:OLEObject Type="Embed" ProgID="Equation.DSMT4" ShapeID="_x0000_i1036" DrawAspect="Content" ObjectID="_1642869009" r:id="rId28"/>
        </w:object>
      </w:r>
    </w:p>
    <w:p w14:paraId="0706931C" w14:textId="77777777" w:rsidR="0075417C" w:rsidRDefault="0075417C" w:rsidP="009E0614">
      <w:pPr>
        <w:ind w:left="284"/>
      </w:pPr>
    </w:p>
    <w:p w14:paraId="22464E39" w14:textId="77777777" w:rsidR="009E0614" w:rsidRDefault="009E0614" w:rsidP="009E0614">
      <w:pPr>
        <w:ind w:left="284"/>
      </w:pPr>
      <w:r>
        <w:t>Untersuchung der hinreichenden Bedingung</w:t>
      </w:r>
    </w:p>
    <w:p w14:paraId="7E33AB42" w14:textId="77777777" w:rsidR="009E0614" w:rsidRDefault="005F3354" w:rsidP="009E0614">
      <w:pPr>
        <w:ind w:left="284"/>
      </w:pPr>
      <w:r w:rsidRPr="005F3354">
        <w:rPr>
          <w:position w:val="-86"/>
        </w:rPr>
        <w:object w:dxaOrig="4160" w:dyaOrig="1820" w14:anchorId="460AE42E">
          <v:shape id="_x0000_i1037" type="#_x0000_t75" style="width:207.75pt;height:90.75pt" o:ole="">
            <v:imagedata r:id="rId29" o:title=""/>
          </v:shape>
          <o:OLEObject Type="Embed" ProgID="Equation.DSMT4" ShapeID="_x0000_i1037" DrawAspect="Content" ObjectID="_1642869010" r:id="rId30"/>
        </w:object>
      </w:r>
    </w:p>
    <w:p w14:paraId="4A01F820" w14:textId="4898CF86" w:rsidR="00C34C89" w:rsidRDefault="00C34C89" w:rsidP="009E0614">
      <w:pPr>
        <w:ind w:left="284"/>
      </w:pPr>
    </w:p>
    <w:p w14:paraId="295E10BD" w14:textId="77777777" w:rsidR="00C34C89" w:rsidRDefault="00C34C89" w:rsidP="009E0614">
      <w:pPr>
        <w:ind w:left="284"/>
      </w:pPr>
    </w:p>
    <w:p w14:paraId="1F3DF8EB" w14:textId="683B6797" w:rsidR="009E0614" w:rsidRDefault="009E0614" w:rsidP="009E0614">
      <w:pPr>
        <w:ind w:left="284"/>
      </w:pPr>
      <w:r>
        <w:lastRenderedPageBreak/>
        <w:t>Bestimmen der y-Werte</w:t>
      </w:r>
    </w:p>
    <w:p w14:paraId="2782FF41" w14:textId="77777777" w:rsidR="009E0614" w:rsidRDefault="009326CD" w:rsidP="009E0614">
      <w:pPr>
        <w:ind w:left="284"/>
      </w:pPr>
      <w:r w:rsidRPr="005F3354">
        <w:rPr>
          <w:position w:val="-58"/>
        </w:rPr>
        <w:object w:dxaOrig="5000" w:dyaOrig="1260" w14:anchorId="2AE08165">
          <v:shape id="_x0000_i1038" type="#_x0000_t75" style="width:249.75pt;height:63pt" o:ole="">
            <v:imagedata r:id="rId31" o:title=""/>
          </v:shape>
          <o:OLEObject Type="Embed" ProgID="Equation.DSMT4" ShapeID="_x0000_i1038" DrawAspect="Content" ObjectID="_1642869011" r:id="rId32"/>
        </w:object>
      </w:r>
    </w:p>
    <w:p w14:paraId="678716B6" w14:textId="77777777" w:rsidR="009E0614" w:rsidRDefault="009E0614" w:rsidP="009E0614">
      <w:pPr>
        <w:ind w:left="284"/>
      </w:pPr>
    </w:p>
    <w:p w14:paraId="447F2380" w14:textId="77777777" w:rsidR="001E3BA9" w:rsidRDefault="001E3BA9" w:rsidP="001E3BA9">
      <w:pPr>
        <w:ind w:left="284"/>
      </w:pPr>
      <w:r>
        <w:t>Zusammenfassung Extrempunkte</w:t>
      </w:r>
    </w:p>
    <w:p w14:paraId="5C81C81B" w14:textId="77777777" w:rsidR="004E3971" w:rsidRDefault="004E3971" w:rsidP="001E3BA9">
      <w:pPr>
        <w:ind w:left="284"/>
      </w:pPr>
      <w:r>
        <w:t>Hochpunkt</w:t>
      </w:r>
      <w:r>
        <w:tab/>
      </w:r>
      <w:r>
        <w:tab/>
      </w:r>
      <w:r>
        <w:tab/>
      </w:r>
      <w:r w:rsidR="00361924" w:rsidRPr="004E3971">
        <w:rPr>
          <w:position w:val="-28"/>
        </w:rPr>
        <w:object w:dxaOrig="1240" w:dyaOrig="680" w14:anchorId="01D0BA84">
          <v:shape id="_x0000_i1039" type="#_x0000_t75" style="width:62.25pt;height:33.75pt" o:ole="">
            <v:imagedata r:id="rId33" o:title=""/>
          </v:shape>
          <o:OLEObject Type="Embed" ProgID="Equation.DSMT4" ShapeID="_x0000_i1039" DrawAspect="Content" ObjectID="_1642869012" r:id="rId34"/>
        </w:object>
      </w:r>
    </w:p>
    <w:p w14:paraId="79E68F25" w14:textId="77777777" w:rsidR="001E3BA9" w:rsidRDefault="001E3BA9" w:rsidP="001E3BA9">
      <w:pPr>
        <w:ind w:left="284"/>
      </w:pPr>
      <w:r>
        <w:t>Tiefpunkt</w:t>
      </w:r>
      <w:r>
        <w:tab/>
      </w:r>
      <w:r w:rsidR="004E3971">
        <w:tab/>
      </w:r>
      <w:r>
        <w:tab/>
      </w:r>
      <w:r w:rsidR="004E3971" w:rsidRPr="00683DE5">
        <w:rPr>
          <w:position w:val="-14"/>
        </w:rPr>
        <w:object w:dxaOrig="780" w:dyaOrig="400" w14:anchorId="3F8FFD9F">
          <v:shape id="_x0000_i1040" type="#_x0000_t75" style="width:39pt;height:20.25pt" o:ole="">
            <v:imagedata r:id="rId35" o:title=""/>
          </v:shape>
          <o:OLEObject Type="Embed" ProgID="Equation.DSMT4" ShapeID="_x0000_i1040" DrawAspect="Content" ObjectID="_1642869013" r:id="rId36"/>
        </w:object>
      </w:r>
    </w:p>
    <w:p w14:paraId="1D0E6864" w14:textId="77777777" w:rsidR="001E3BA9" w:rsidRDefault="001E3BA9" w:rsidP="009E0614">
      <w:pPr>
        <w:ind w:left="284"/>
      </w:pPr>
    </w:p>
    <w:p w14:paraId="4CC7982C" w14:textId="77777777" w:rsidR="0033551C" w:rsidRPr="00D15B12" w:rsidRDefault="00361924" w:rsidP="00E32BF6">
      <w:pPr>
        <w:rPr>
          <w:b/>
          <w:i/>
        </w:rPr>
      </w:pPr>
      <w:r w:rsidRPr="00D15B12">
        <w:rPr>
          <w:b/>
          <w:i/>
        </w:rPr>
        <w:t>Ortskurve der Extremwerte</w:t>
      </w:r>
    </w:p>
    <w:p w14:paraId="2025B3A4" w14:textId="77777777" w:rsidR="00361924" w:rsidRDefault="00361924" w:rsidP="00E32BF6"/>
    <w:p w14:paraId="61696461" w14:textId="77777777" w:rsidR="00361924" w:rsidRDefault="007B30BF" w:rsidP="00E32BF6">
      <w:r>
        <w:rPr>
          <w:noProof/>
        </w:rPr>
        <w:drawing>
          <wp:anchor distT="0" distB="0" distL="114300" distR="114300" simplePos="0" relativeHeight="251658240" behindDoc="0" locked="0" layoutInCell="1" allowOverlap="1" wp14:anchorId="120181ED" wp14:editId="5EE21E50">
            <wp:simplePos x="0" y="0"/>
            <wp:positionH relativeFrom="column">
              <wp:posOffset>-4445</wp:posOffset>
            </wp:positionH>
            <wp:positionV relativeFrom="paragraph">
              <wp:posOffset>635</wp:posOffset>
            </wp:positionV>
            <wp:extent cx="2160000" cy="223496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234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Mit verändertem Parameter a „wandert“ der Hochpunkt im Koordinatensystem. Dabei bildet die Menge der Hochpunkte eine Funktion. Diese nennt man die ORTSKURVE des Extrempunktes.</w:t>
      </w:r>
    </w:p>
    <w:p w14:paraId="233CDA39" w14:textId="77777777" w:rsidR="007B30BF" w:rsidRDefault="007B30BF" w:rsidP="00E32BF6"/>
    <w:p w14:paraId="708C6F48" w14:textId="77777777" w:rsidR="007B30BF" w:rsidRDefault="007B30BF" w:rsidP="00E32BF6">
      <w:r>
        <w:t>Es soll die Gleichung der Ortskurve bestimmt werden.</w:t>
      </w:r>
    </w:p>
    <w:p w14:paraId="56960E4C" w14:textId="77777777" w:rsidR="007B30BF" w:rsidRDefault="007B30BF" w:rsidP="00E32BF6"/>
    <w:p w14:paraId="55AF5E3D" w14:textId="77777777" w:rsidR="007B30BF" w:rsidRDefault="007B30BF" w:rsidP="00E32BF6">
      <w:r>
        <w:t>geg.:</w:t>
      </w:r>
      <w:r>
        <w:tab/>
      </w:r>
      <w:r w:rsidRPr="004E3971">
        <w:rPr>
          <w:position w:val="-28"/>
        </w:rPr>
        <w:object w:dxaOrig="1240" w:dyaOrig="680" w14:anchorId="23B1CC44">
          <v:shape id="_x0000_i1041" type="#_x0000_t75" style="width:62.25pt;height:33.75pt" o:ole="">
            <v:imagedata r:id="rId33" o:title=""/>
          </v:shape>
          <o:OLEObject Type="Embed" ProgID="Equation.DSMT4" ShapeID="_x0000_i1041" DrawAspect="Content" ObjectID="_1642869014" r:id="rId38"/>
        </w:object>
      </w:r>
      <w:r>
        <w:t xml:space="preserve">, also </w:t>
      </w:r>
    </w:p>
    <w:p w14:paraId="43BF21D4" w14:textId="77777777" w:rsidR="007B30BF" w:rsidRDefault="007B30BF" w:rsidP="00E32BF6">
      <w:r>
        <w:tab/>
      </w:r>
      <w:r w:rsidR="00C93BDD" w:rsidRPr="007B30BF">
        <w:rPr>
          <w:position w:val="-22"/>
        </w:rPr>
        <w:object w:dxaOrig="940" w:dyaOrig="580" w14:anchorId="76F60113">
          <v:shape id="_x0000_i1042" type="#_x0000_t75" style="width:47.25pt;height:28.5pt" o:ole="">
            <v:imagedata r:id="rId39" o:title=""/>
          </v:shape>
          <o:OLEObject Type="Embed" ProgID="Equation.DSMT4" ShapeID="_x0000_i1042" DrawAspect="Content" ObjectID="_1642869015" r:id="rId40"/>
        </w:object>
      </w:r>
      <w:r w:rsidR="00C93BDD">
        <w:t xml:space="preserve"> und </w:t>
      </w:r>
      <w:r w:rsidR="00C93BDD" w:rsidRPr="00C93BDD">
        <w:rPr>
          <w:position w:val="-22"/>
        </w:rPr>
        <w:object w:dxaOrig="880" w:dyaOrig="580" w14:anchorId="569434D4">
          <v:shape id="_x0000_i1043" type="#_x0000_t75" style="width:44.25pt;height:28.5pt" o:ole="">
            <v:imagedata r:id="rId41" o:title=""/>
          </v:shape>
          <o:OLEObject Type="Embed" ProgID="Equation.DSMT4" ShapeID="_x0000_i1043" DrawAspect="Content" ObjectID="_1642869016" r:id="rId42"/>
        </w:object>
      </w:r>
    </w:p>
    <w:p w14:paraId="1681896D" w14:textId="77777777" w:rsidR="00C93BDD" w:rsidRDefault="00C93BDD" w:rsidP="00582C02">
      <w:pPr>
        <w:ind w:left="284"/>
      </w:pPr>
      <w:r>
        <w:t>Die Gleichung für den x-Wert wird nach a umgestellt und in die Gleichung für den y-Wert eingesetzt.</w:t>
      </w:r>
    </w:p>
    <w:p w14:paraId="0281D20C" w14:textId="77777777" w:rsidR="00C93BDD" w:rsidRDefault="00C93BDD" w:rsidP="00582C02">
      <w:pPr>
        <w:ind w:left="284"/>
      </w:pPr>
      <w:r w:rsidRPr="00C93BDD">
        <w:rPr>
          <w:position w:val="-38"/>
        </w:rPr>
        <w:object w:dxaOrig="940" w:dyaOrig="859" w14:anchorId="0EBB9DD5">
          <v:shape id="_x0000_i1044" type="#_x0000_t75" style="width:47.25pt;height:42.75pt" o:ole="">
            <v:imagedata r:id="rId43" o:title=""/>
          </v:shape>
          <o:OLEObject Type="Embed" ProgID="Equation.DSMT4" ShapeID="_x0000_i1044" DrawAspect="Content" ObjectID="_1642869017" r:id="rId44"/>
        </w:object>
      </w:r>
      <w:r>
        <w:tab/>
      </w:r>
      <w:r>
        <w:tab/>
      </w:r>
      <w:r w:rsidRPr="00C93BDD">
        <w:rPr>
          <w:position w:val="-56"/>
        </w:rPr>
        <w:object w:dxaOrig="3220" w:dyaOrig="1500" w14:anchorId="4EA2AEAC">
          <v:shape id="_x0000_i1045" type="#_x0000_t75" style="width:162pt;height:74.25pt" o:ole="">
            <v:imagedata r:id="rId45" o:title=""/>
          </v:shape>
          <o:OLEObject Type="Embed" ProgID="Equation.DSMT4" ShapeID="_x0000_i1045" DrawAspect="Content" ObjectID="_1642869018" r:id="rId46"/>
        </w:object>
      </w:r>
    </w:p>
    <w:p w14:paraId="4963D9B8" w14:textId="77777777" w:rsidR="00C93BDD" w:rsidRDefault="00C93BDD" w:rsidP="00582C02">
      <w:pPr>
        <w:ind w:left="284"/>
      </w:pPr>
      <w:r>
        <w:t>Die Ortskurve des Hochpunktes der Schar</w:t>
      </w:r>
      <w:r w:rsidR="00EA1010">
        <w:t xml:space="preserve"> </w:t>
      </w:r>
      <w:r w:rsidR="00EA1010" w:rsidRPr="0098351D">
        <w:rPr>
          <w:position w:val="-22"/>
        </w:rPr>
        <w:object w:dxaOrig="2439" w:dyaOrig="580" w14:anchorId="5213E276">
          <v:shape id="_x0000_i1046" type="#_x0000_t75" style="width:122.25pt;height:29.25pt" o:ole="">
            <v:imagedata r:id="rId6" o:title=""/>
          </v:shape>
          <o:OLEObject Type="Embed" ProgID="Equation.DSMT4" ShapeID="_x0000_i1046" DrawAspect="Content" ObjectID="_1642869019" r:id="rId47"/>
        </w:object>
      </w:r>
      <w:r>
        <w:t xml:space="preserve"> hat die Gleichung </w:t>
      </w:r>
      <w:r w:rsidRPr="00C93BDD">
        <w:rPr>
          <w:position w:val="-10"/>
        </w:rPr>
        <w:object w:dxaOrig="660" w:dyaOrig="340" w14:anchorId="5FE3AADF">
          <v:shape id="_x0000_i1047" type="#_x0000_t75" style="width:33pt;height:17.25pt" o:ole="">
            <v:imagedata r:id="rId48" o:title=""/>
          </v:shape>
          <o:OLEObject Type="Embed" ProgID="Equation.DSMT4" ShapeID="_x0000_i1047" DrawAspect="Content" ObjectID="_1642869020" r:id="rId49"/>
        </w:object>
      </w:r>
      <w:r>
        <w:t xml:space="preserve">. </w:t>
      </w:r>
    </w:p>
    <w:p w14:paraId="16A44D01" w14:textId="77777777" w:rsidR="00EA1010" w:rsidRDefault="00EA1010" w:rsidP="00E32BF6"/>
    <w:p w14:paraId="382ACBB9" w14:textId="77777777" w:rsidR="00D15B12" w:rsidRDefault="00D15B12" w:rsidP="00D15B12">
      <w:pPr>
        <w:ind w:left="284" w:hanging="284"/>
        <w:rPr>
          <w:b/>
          <w:i/>
        </w:rPr>
      </w:pPr>
      <w:r w:rsidRPr="004B36E5">
        <w:rPr>
          <w:b/>
          <w:i/>
        </w:rPr>
        <w:t>Wendepunkte:</w:t>
      </w:r>
    </w:p>
    <w:p w14:paraId="5CD64010" w14:textId="77777777" w:rsidR="00D15B12" w:rsidRDefault="00D15B12" w:rsidP="00D15B12">
      <w:pPr>
        <w:ind w:left="284"/>
      </w:pPr>
      <w:r>
        <w:t>Theorie:</w:t>
      </w:r>
    </w:p>
    <w:p w14:paraId="22648712" w14:textId="77777777" w:rsidR="00D15B12" w:rsidRDefault="00D15B12" w:rsidP="00D15B12">
      <w:pPr>
        <w:ind w:left="284"/>
      </w:pPr>
      <w:r>
        <w:t xml:space="preserve">notwendige Bedingung: </w:t>
      </w:r>
      <w:r w:rsidRPr="00B17151">
        <w:rPr>
          <w:position w:val="-12"/>
        </w:rPr>
        <w:object w:dxaOrig="900" w:dyaOrig="360" w14:anchorId="3C1F1D54">
          <v:shape id="_x0000_i1048" type="#_x0000_t75" style="width:45pt;height:18pt" o:ole="">
            <v:imagedata r:id="rId50" o:title=""/>
          </v:shape>
          <o:OLEObject Type="Embed" ProgID="Equation.DSMT4" ShapeID="_x0000_i1048" DrawAspect="Content" ObjectID="_1642869021" r:id="rId51"/>
        </w:object>
      </w:r>
      <w:r>
        <w:tab/>
      </w:r>
    </w:p>
    <w:p w14:paraId="059E8E8A" w14:textId="77777777" w:rsidR="00D15B12" w:rsidRDefault="00D15B12" w:rsidP="00D15B12">
      <w:pPr>
        <w:ind w:left="284"/>
      </w:pPr>
      <w:r>
        <w:t xml:space="preserve">hinreichende Bedingung: </w:t>
      </w:r>
      <w:r w:rsidRPr="00134CFF">
        <w:rPr>
          <w:position w:val="-48"/>
        </w:rPr>
        <w:object w:dxaOrig="4200" w:dyaOrig="1080" w14:anchorId="10B50413">
          <v:shape id="_x0000_i1049" type="#_x0000_t75" style="width:209.25pt;height:54pt" o:ole="">
            <v:imagedata r:id="rId52" o:title=""/>
          </v:shape>
          <o:OLEObject Type="Embed" ProgID="Equation.DSMT4" ShapeID="_x0000_i1049" DrawAspect="Content" ObjectID="_1642869022" r:id="rId53"/>
        </w:object>
      </w:r>
      <w:r>
        <w:tab/>
      </w:r>
    </w:p>
    <w:p w14:paraId="2ECF052C" w14:textId="77777777" w:rsidR="00D15B12" w:rsidRDefault="00D15B12" w:rsidP="00D15B12">
      <w:pPr>
        <w:ind w:left="284"/>
      </w:pPr>
      <w:r>
        <w:t xml:space="preserve">Wendepunkt </w:t>
      </w:r>
      <w:r>
        <w:sym w:font="Wingdings" w:char="F0E0"/>
      </w:r>
      <w:r>
        <w:t xml:space="preserve"> stärkstes Gefälle bzw. größte Steigung</w:t>
      </w:r>
    </w:p>
    <w:p w14:paraId="570635EF" w14:textId="4F00657F" w:rsidR="00D15B12" w:rsidRDefault="00D15B12" w:rsidP="00D15B12">
      <w:pPr>
        <w:ind w:left="284"/>
      </w:pPr>
    </w:p>
    <w:p w14:paraId="5D4295F9" w14:textId="5E804D51" w:rsidR="006525B5" w:rsidRDefault="006525B5" w:rsidP="00D15B12">
      <w:pPr>
        <w:ind w:left="284"/>
      </w:pPr>
    </w:p>
    <w:p w14:paraId="7B2310C9" w14:textId="0B47F299" w:rsidR="006525B5" w:rsidRDefault="006525B5" w:rsidP="00D15B12">
      <w:pPr>
        <w:ind w:left="284"/>
      </w:pPr>
    </w:p>
    <w:p w14:paraId="6232898F" w14:textId="47D412B5" w:rsidR="006525B5" w:rsidRDefault="006525B5" w:rsidP="00D15B12">
      <w:pPr>
        <w:ind w:left="284"/>
      </w:pPr>
    </w:p>
    <w:p w14:paraId="2DDE88D7" w14:textId="4D3466D6" w:rsidR="006525B5" w:rsidRDefault="006525B5" w:rsidP="00D15B12">
      <w:pPr>
        <w:ind w:left="284"/>
      </w:pPr>
    </w:p>
    <w:p w14:paraId="6E5A0B90" w14:textId="0F7A7BC4" w:rsidR="006525B5" w:rsidRDefault="006525B5" w:rsidP="00D15B12">
      <w:pPr>
        <w:ind w:left="284"/>
      </w:pPr>
    </w:p>
    <w:p w14:paraId="68EAC9C5" w14:textId="77777777" w:rsidR="006525B5" w:rsidRDefault="006525B5" w:rsidP="00D15B12">
      <w:pPr>
        <w:ind w:left="284"/>
      </w:pPr>
    </w:p>
    <w:p w14:paraId="7525188D" w14:textId="77777777" w:rsidR="00D15B12" w:rsidRDefault="00D15B12" w:rsidP="006525B5">
      <w:r>
        <w:lastRenderedPageBreak/>
        <w:t>Untersuchung der notwendigen Bedingung</w:t>
      </w:r>
    </w:p>
    <w:p w14:paraId="2B2BDE39" w14:textId="77777777" w:rsidR="00D15B12" w:rsidRDefault="00D15B12" w:rsidP="00582C02">
      <w:pPr>
        <w:ind w:left="284"/>
      </w:pPr>
      <w:r w:rsidRPr="00D15B12">
        <w:rPr>
          <w:position w:val="-82"/>
        </w:rPr>
        <w:object w:dxaOrig="1480" w:dyaOrig="1760" w14:anchorId="0B69F73E">
          <v:shape id="_x0000_i1050" type="#_x0000_t75" style="width:74.25pt;height:87.75pt" o:ole="">
            <v:imagedata r:id="rId54" o:title=""/>
          </v:shape>
          <o:OLEObject Type="Embed" ProgID="Equation.DSMT4" ShapeID="_x0000_i1050" DrawAspect="Content" ObjectID="_1642869023" r:id="rId55"/>
        </w:object>
      </w:r>
    </w:p>
    <w:p w14:paraId="4CF8F411" w14:textId="77777777" w:rsidR="00582C02" w:rsidRDefault="00582C02" w:rsidP="00582C02">
      <w:pPr>
        <w:ind w:left="284"/>
      </w:pPr>
    </w:p>
    <w:p w14:paraId="05B81555" w14:textId="77777777" w:rsidR="00582C02" w:rsidRDefault="00582C02" w:rsidP="00582C02">
      <w:pPr>
        <w:ind w:left="284"/>
      </w:pPr>
      <w:r>
        <w:t>Untersuchung der hinreichenden Bedingung</w:t>
      </w:r>
    </w:p>
    <w:p w14:paraId="0217199A" w14:textId="77777777" w:rsidR="00582C02" w:rsidRDefault="00582C02" w:rsidP="00582C02">
      <w:pPr>
        <w:ind w:left="284"/>
      </w:pPr>
      <w:r w:rsidRPr="00582C02">
        <w:rPr>
          <w:position w:val="-56"/>
        </w:rPr>
        <w:object w:dxaOrig="3780" w:dyaOrig="1219" w14:anchorId="7B3EAAAF">
          <v:shape id="_x0000_i1051" type="#_x0000_t75" style="width:189pt;height:60.75pt" o:ole="">
            <v:imagedata r:id="rId56" o:title=""/>
          </v:shape>
          <o:OLEObject Type="Embed" ProgID="Equation.DSMT4" ShapeID="_x0000_i1051" DrawAspect="Content" ObjectID="_1642869024" r:id="rId57"/>
        </w:object>
      </w:r>
    </w:p>
    <w:p w14:paraId="4B3DD381" w14:textId="77777777" w:rsidR="00582C02" w:rsidRDefault="00582C02" w:rsidP="00582C02">
      <w:pPr>
        <w:ind w:left="284"/>
      </w:pPr>
    </w:p>
    <w:p w14:paraId="1DE7DC4D" w14:textId="77777777" w:rsidR="00582C02" w:rsidRDefault="00582C02" w:rsidP="00582C02">
      <w:pPr>
        <w:ind w:left="284"/>
      </w:pPr>
      <w:r>
        <w:t>Bestimmen der y-Werte</w:t>
      </w:r>
    </w:p>
    <w:p w14:paraId="62FB37AF" w14:textId="77777777" w:rsidR="00582C02" w:rsidRDefault="007E37D4" w:rsidP="00582C02">
      <w:pPr>
        <w:ind w:left="284"/>
      </w:pPr>
      <w:r w:rsidRPr="007E37D4">
        <w:rPr>
          <w:position w:val="-90"/>
        </w:rPr>
        <w:object w:dxaOrig="4380" w:dyaOrig="1960" w14:anchorId="2E26FF60">
          <v:shape id="_x0000_i1052" type="#_x0000_t75" style="width:219.75pt;height:99pt" o:ole="">
            <v:imagedata r:id="rId58" o:title=""/>
          </v:shape>
          <o:OLEObject Type="Embed" ProgID="Equation.DSMT4" ShapeID="_x0000_i1052" DrawAspect="Content" ObjectID="_1642869025" r:id="rId59"/>
        </w:object>
      </w:r>
    </w:p>
    <w:p w14:paraId="5A9419E0" w14:textId="77777777" w:rsidR="007E37D4" w:rsidRDefault="007E37D4" w:rsidP="00582C02">
      <w:pPr>
        <w:ind w:left="284"/>
      </w:pPr>
    </w:p>
    <w:p w14:paraId="7EB19664" w14:textId="77777777" w:rsidR="007E37D4" w:rsidRDefault="007E37D4" w:rsidP="00582C02">
      <w:pPr>
        <w:ind w:left="284"/>
      </w:pPr>
      <w:r>
        <w:t>Zusammenfassung Wendepunkte</w:t>
      </w:r>
    </w:p>
    <w:p w14:paraId="7DE3695E" w14:textId="77777777" w:rsidR="007E37D4" w:rsidRDefault="007E37D4" w:rsidP="00582C02">
      <w:pPr>
        <w:ind w:left="284"/>
      </w:pPr>
      <w:r w:rsidRPr="007E37D4">
        <w:rPr>
          <w:position w:val="-28"/>
        </w:rPr>
        <w:object w:dxaOrig="1320" w:dyaOrig="680" w14:anchorId="291FCCD5">
          <v:shape id="_x0000_i1053" type="#_x0000_t75" style="width:66pt;height:34.5pt" o:ole="">
            <v:imagedata r:id="rId60" o:title=""/>
          </v:shape>
          <o:OLEObject Type="Embed" ProgID="Equation.DSMT4" ShapeID="_x0000_i1053" DrawAspect="Content" ObjectID="_1642869026" r:id="rId61"/>
        </w:object>
      </w:r>
    </w:p>
    <w:p w14:paraId="184E42D9" w14:textId="77777777" w:rsidR="00870740" w:rsidRDefault="00870740" w:rsidP="00582C02">
      <w:pPr>
        <w:ind w:left="284"/>
      </w:pPr>
    </w:p>
    <w:p w14:paraId="0D673083" w14:textId="77777777" w:rsidR="00870740" w:rsidRPr="00870740" w:rsidRDefault="00870740" w:rsidP="00582C02">
      <w:pPr>
        <w:ind w:left="284"/>
        <w:rPr>
          <w:b/>
          <w:i/>
        </w:rPr>
      </w:pPr>
      <w:r w:rsidRPr="00870740">
        <w:rPr>
          <w:b/>
          <w:i/>
        </w:rPr>
        <w:t>Ortskurve der Wendepunkte</w:t>
      </w:r>
    </w:p>
    <w:p w14:paraId="4ABCD579" w14:textId="77777777" w:rsidR="00870740" w:rsidRDefault="00870740" w:rsidP="00582C02">
      <w:pPr>
        <w:ind w:left="284"/>
      </w:pPr>
    </w:p>
    <w:p w14:paraId="49567286" w14:textId="77777777" w:rsidR="00870740" w:rsidRDefault="00870740" w:rsidP="00582C02">
      <w:pPr>
        <w:ind w:left="284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01E1BE" wp14:editId="173E121D">
            <wp:simplePos x="0" y="0"/>
            <wp:positionH relativeFrom="column">
              <wp:posOffset>176530</wp:posOffset>
            </wp:positionH>
            <wp:positionV relativeFrom="paragraph">
              <wp:posOffset>6985</wp:posOffset>
            </wp:positionV>
            <wp:extent cx="2160000" cy="2229882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2298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Analog zu den Extremwerten wird in dieser Schar auch durch die Wendepunkte eine Ortslinie erzeugt.</w:t>
      </w:r>
    </w:p>
    <w:p w14:paraId="14746A48" w14:textId="77777777" w:rsidR="00870740" w:rsidRDefault="00870740" w:rsidP="00582C02">
      <w:pPr>
        <w:ind w:left="284"/>
      </w:pPr>
    </w:p>
    <w:p w14:paraId="511DF956" w14:textId="77777777" w:rsidR="00870740" w:rsidRDefault="00870740" w:rsidP="00C34250">
      <w:r>
        <w:t>geg.:</w:t>
      </w:r>
      <w:r>
        <w:tab/>
      </w:r>
      <w:r w:rsidRPr="007E37D4">
        <w:rPr>
          <w:position w:val="-28"/>
        </w:rPr>
        <w:object w:dxaOrig="1320" w:dyaOrig="680" w14:anchorId="43499F14">
          <v:shape id="_x0000_i1054" type="#_x0000_t75" style="width:66pt;height:34.5pt" o:ole="">
            <v:imagedata r:id="rId60" o:title=""/>
          </v:shape>
          <o:OLEObject Type="Embed" ProgID="Equation.DSMT4" ShapeID="_x0000_i1054" DrawAspect="Content" ObjectID="_1642869027" r:id="rId63"/>
        </w:object>
      </w:r>
      <w:r>
        <w:t>, also</w:t>
      </w:r>
    </w:p>
    <w:p w14:paraId="05F34664" w14:textId="77777777" w:rsidR="00870740" w:rsidRDefault="00870740" w:rsidP="00C34250">
      <w:r>
        <w:tab/>
      </w:r>
      <w:r w:rsidRPr="00870740">
        <w:rPr>
          <w:position w:val="-22"/>
        </w:rPr>
        <w:object w:dxaOrig="980" w:dyaOrig="580" w14:anchorId="7A68931C">
          <v:shape id="_x0000_i1055" type="#_x0000_t75" style="width:48.75pt;height:29.25pt" o:ole="">
            <v:imagedata r:id="rId64" o:title=""/>
          </v:shape>
          <o:OLEObject Type="Embed" ProgID="Equation.DSMT4" ShapeID="_x0000_i1055" DrawAspect="Content" ObjectID="_1642869028" r:id="rId65"/>
        </w:object>
      </w:r>
      <w:r>
        <w:t xml:space="preserve"> und </w:t>
      </w:r>
      <w:r w:rsidRPr="00870740">
        <w:rPr>
          <w:position w:val="-22"/>
        </w:rPr>
        <w:object w:dxaOrig="920" w:dyaOrig="580" w14:anchorId="18E09901">
          <v:shape id="_x0000_i1056" type="#_x0000_t75" style="width:45.75pt;height:29.25pt" o:ole="">
            <v:imagedata r:id="rId66" o:title=""/>
          </v:shape>
          <o:OLEObject Type="Embed" ProgID="Equation.DSMT4" ShapeID="_x0000_i1056" DrawAspect="Content" ObjectID="_1642869029" r:id="rId67"/>
        </w:object>
      </w:r>
    </w:p>
    <w:p w14:paraId="60E01E40" w14:textId="77777777" w:rsidR="00870740" w:rsidRDefault="00870740" w:rsidP="00582C02">
      <w:pPr>
        <w:ind w:left="284"/>
      </w:pPr>
    </w:p>
    <w:p w14:paraId="10F578BC" w14:textId="77777777" w:rsidR="00821EF8" w:rsidRDefault="00821EF8" w:rsidP="00582C02">
      <w:pPr>
        <w:ind w:left="284"/>
      </w:pPr>
      <w:r>
        <w:t>Die Gleichung für den x-Wert wird nach a umgestellt und in die Gleichung für den y-Wert eingesetzt.</w:t>
      </w:r>
    </w:p>
    <w:p w14:paraId="342584F6" w14:textId="77777777" w:rsidR="00821EF8" w:rsidRDefault="00821EF8" w:rsidP="00582C02">
      <w:pPr>
        <w:ind w:left="284"/>
      </w:pPr>
    </w:p>
    <w:p w14:paraId="1E6AA1D8" w14:textId="77777777" w:rsidR="00870740" w:rsidRDefault="00821EF8" w:rsidP="00582C02">
      <w:pPr>
        <w:ind w:left="284"/>
      </w:pPr>
      <w:r w:rsidRPr="00821EF8">
        <w:rPr>
          <w:position w:val="-52"/>
        </w:rPr>
        <w:object w:dxaOrig="999" w:dyaOrig="1160" w14:anchorId="7B5A6A57">
          <v:shape id="_x0000_i1057" type="#_x0000_t75" style="width:49.5pt;height:58.5pt" o:ole="">
            <v:imagedata r:id="rId68" o:title=""/>
          </v:shape>
          <o:OLEObject Type="Embed" ProgID="Equation.DSMT4" ShapeID="_x0000_i1057" DrawAspect="Content" ObjectID="_1642869030" r:id="rId69"/>
        </w:object>
      </w:r>
      <w:r>
        <w:tab/>
      </w:r>
      <w:r>
        <w:tab/>
      </w:r>
      <w:r w:rsidRPr="00821EF8">
        <w:rPr>
          <w:position w:val="-84"/>
        </w:rPr>
        <w:object w:dxaOrig="2960" w:dyaOrig="1840" w14:anchorId="56AE8789">
          <v:shape id="_x0000_i1058" type="#_x0000_t75" style="width:147.75pt;height:93pt" o:ole="">
            <v:imagedata r:id="rId70" o:title=""/>
          </v:shape>
          <o:OLEObject Type="Embed" ProgID="Equation.DSMT4" ShapeID="_x0000_i1058" DrawAspect="Content" ObjectID="_1642869031" r:id="rId71"/>
        </w:object>
      </w:r>
    </w:p>
    <w:p w14:paraId="7BCF9217" w14:textId="77777777" w:rsidR="00870740" w:rsidRDefault="00870740" w:rsidP="00582C02">
      <w:pPr>
        <w:ind w:left="284"/>
      </w:pPr>
    </w:p>
    <w:p w14:paraId="63F0C8FF" w14:textId="77777777" w:rsidR="00AF0976" w:rsidRDefault="00AF0976" w:rsidP="001F0CD2">
      <w:pPr>
        <w:rPr>
          <w:sz w:val="20"/>
        </w:rPr>
      </w:pPr>
    </w:p>
    <w:p w14:paraId="275BD9F8" w14:textId="77777777" w:rsidR="00AF0976" w:rsidRDefault="00AF0976" w:rsidP="00582C02">
      <w:pPr>
        <w:ind w:left="284"/>
        <w:rPr>
          <w:sz w:val="20"/>
        </w:rPr>
      </w:pPr>
    </w:p>
    <w:p w14:paraId="09C5D830" w14:textId="77777777" w:rsidR="00506CAB" w:rsidRPr="00506CAB" w:rsidRDefault="00506CAB" w:rsidP="00506CAB">
      <w:pPr>
        <w:ind w:left="284" w:hanging="284"/>
        <w:rPr>
          <w:b/>
          <w:i/>
        </w:rPr>
      </w:pPr>
      <w:r w:rsidRPr="00506CAB">
        <w:rPr>
          <w:b/>
          <w:i/>
        </w:rPr>
        <w:lastRenderedPageBreak/>
        <w:t>Wendetangente und Wendenormale</w:t>
      </w:r>
    </w:p>
    <w:p w14:paraId="06035BCB" w14:textId="77777777" w:rsidR="00506CAB" w:rsidRDefault="00506CAB" w:rsidP="00506CAB">
      <w:pPr>
        <w:ind w:left="284"/>
      </w:pPr>
      <w:r>
        <w:t>Theorie:</w:t>
      </w:r>
    </w:p>
    <w:p w14:paraId="49E5309F" w14:textId="77777777" w:rsidR="00506CAB" w:rsidRDefault="00506CAB" w:rsidP="00506CAB">
      <w:pPr>
        <w:ind w:left="284"/>
      </w:pPr>
      <w:r>
        <w:t>In den Wendepunkten kann eine Tangente (Wendetangente) bzw. eine Funktion senkrecht zum Graphen (Wendenormale) gesucht sein.</w:t>
      </w:r>
    </w:p>
    <w:p w14:paraId="78870E3D" w14:textId="77777777" w:rsidR="00506CAB" w:rsidRDefault="00506CAB" w:rsidP="00506CAB">
      <w:pPr>
        <w:ind w:left="284"/>
      </w:pPr>
      <w:r>
        <w:t xml:space="preserve">Es handelt sich dabei </w:t>
      </w:r>
      <w:proofErr w:type="gramStart"/>
      <w:r>
        <w:t>im lineare Funktionen</w:t>
      </w:r>
      <w:proofErr w:type="gramEnd"/>
      <w:r>
        <w:t xml:space="preserve"> der Form </w:t>
      </w:r>
      <w:r w:rsidRPr="00BB5C1A">
        <w:rPr>
          <w:position w:val="-12"/>
        </w:rPr>
        <w:object w:dxaOrig="1200" w:dyaOrig="360" w14:anchorId="00927D66">
          <v:shape id="_x0000_i1059" type="#_x0000_t75" style="width:60pt;height:18pt" o:ole="">
            <v:imagedata r:id="rId72" o:title=""/>
          </v:shape>
          <o:OLEObject Type="Embed" ProgID="Equation.DSMT4" ShapeID="_x0000_i1059" DrawAspect="Content" ObjectID="_1642869032" r:id="rId73"/>
        </w:object>
      </w:r>
      <w:r>
        <w:t>.</w:t>
      </w:r>
    </w:p>
    <w:p w14:paraId="703A2920" w14:textId="77777777" w:rsidR="00506CAB" w:rsidRDefault="00506CAB" w:rsidP="00506CAB">
      <w:pPr>
        <w:ind w:left="284"/>
      </w:pPr>
    </w:p>
    <w:p w14:paraId="0248B148" w14:textId="77777777" w:rsidR="00506CAB" w:rsidRDefault="00506CAB" w:rsidP="00506CAB">
      <w:pPr>
        <w:ind w:left="284"/>
      </w:pPr>
      <w:r>
        <w:t xml:space="preserve">Bestimmung der Wendetangente in </w:t>
      </w:r>
      <w:r w:rsidRPr="007E37D4">
        <w:rPr>
          <w:position w:val="-28"/>
        </w:rPr>
        <w:object w:dxaOrig="1320" w:dyaOrig="680" w14:anchorId="0EE15161">
          <v:shape id="_x0000_i1060" type="#_x0000_t75" style="width:66pt;height:34.5pt" o:ole="">
            <v:imagedata r:id="rId60" o:title=""/>
          </v:shape>
          <o:OLEObject Type="Embed" ProgID="Equation.DSMT4" ShapeID="_x0000_i1060" DrawAspect="Content" ObjectID="_1642869033" r:id="rId74"/>
        </w:object>
      </w:r>
    </w:p>
    <w:p w14:paraId="39C5C5FD" w14:textId="77777777" w:rsidR="00506CAB" w:rsidRDefault="00506CAB" w:rsidP="00506CAB">
      <w:pPr>
        <w:ind w:left="284"/>
      </w:pPr>
      <w:r>
        <w:t xml:space="preserve">Der Anstieg m ist gleich </w:t>
      </w:r>
      <w:r w:rsidRPr="00506CAB">
        <w:rPr>
          <w:position w:val="-26"/>
        </w:rPr>
        <w:object w:dxaOrig="900" w:dyaOrig="639" w14:anchorId="74FBA6DD">
          <v:shape id="_x0000_i1061" type="#_x0000_t75" style="width:45pt;height:32.25pt" o:ole="">
            <v:imagedata r:id="rId75" o:title=""/>
          </v:shape>
          <o:OLEObject Type="Embed" ProgID="Equation.DSMT4" ShapeID="_x0000_i1061" DrawAspect="Content" ObjectID="_1642869034" r:id="rId76"/>
        </w:object>
      </w:r>
      <w:r>
        <w:t>.</w:t>
      </w:r>
    </w:p>
    <w:p w14:paraId="7349428B" w14:textId="77777777" w:rsidR="00506CAB" w:rsidRDefault="00506CAB" w:rsidP="00506CAB">
      <w:pPr>
        <w:ind w:left="284"/>
      </w:pPr>
      <w:r w:rsidRPr="00506CAB">
        <w:rPr>
          <w:position w:val="-60"/>
        </w:rPr>
        <w:object w:dxaOrig="3640" w:dyaOrig="1320" w14:anchorId="753D7391">
          <v:shape id="_x0000_i1062" type="#_x0000_t75" style="width:181.5pt;height:66pt" o:ole="">
            <v:imagedata r:id="rId77" o:title=""/>
          </v:shape>
          <o:OLEObject Type="Embed" ProgID="Equation.DSMT4" ShapeID="_x0000_i1062" DrawAspect="Content" ObjectID="_1642869035" r:id="rId78"/>
        </w:object>
      </w:r>
    </w:p>
    <w:p w14:paraId="5C8AB1D9" w14:textId="77777777" w:rsidR="00506CAB" w:rsidRDefault="00506CAB" w:rsidP="00506CAB">
      <w:pPr>
        <w:ind w:left="284"/>
      </w:pPr>
      <w:r>
        <w:t xml:space="preserve">Der Achsenabschnitt kann aus dem Anstieg </w:t>
      </w:r>
      <w:r w:rsidRPr="00506CAB">
        <w:rPr>
          <w:position w:val="-22"/>
        </w:rPr>
        <w:object w:dxaOrig="320" w:dyaOrig="580" w14:anchorId="51876CE6">
          <v:shape id="_x0000_i1063" type="#_x0000_t75" style="width:15.75pt;height:29.25pt" o:ole="">
            <v:imagedata r:id="rId79" o:title=""/>
          </v:shape>
          <o:OLEObject Type="Embed" ProgID="Equation.DSMT4" ShapeID="_x0000_i1063" DrawAspect="Content" ObjectID="_1642869036" r:id="rId80"/>
        </w:object>
      </w:r>
      <w:r>
        <w:t xml:space="preserve"> und </w:t>
      </w:r>
      <w:r w:rsidRPr="007E37D4">
        <w:rPr>
          <w:position w:val="-28"/>
        </w:rPr>
        <w:object w:dxaOrig="1320" w:dyaOrig="680" w14:anchorId="53698AB2">
          <v:shape id="_x0000_i1064" type="#_x0000_t75" style="width:66pt;height:34.5pt" o:ole="">
            <v:imagedata r:id="rId60" o:title=""/>
          </v:shape>
          <o:OLEObject Type="Embed" ProgID="Equation.DSMT4" ShapeID="_x0000_i1064" DrawAspect="Content" ObjectID="_1642869037" r:id="rId81"/>
        </w:object>
      </w:r>
      <w:r>
        <w:t xml:space="preserve"> bestimmt werden.</w:t>
      </w:r>
    </w:p>
    <w:p w14:paraId="4FD5CCA4" w14:textId="77777777" w:rsidR="00506CAB" w:rsidRDefault="00506CAB" w:rsidP="00506CAB">
      <w:pPr>
        <w:ind w:left="284"/>
      </w:pPr>
      <w:r w:rsidRPr="00506CAB">
        <w:rPr>
          <w:position w:val="-86"/>
        </w:rPr>
        <w:object w:dxaOrig="1900" w:dyaOrig="1600" w14:anchorId="12FAB206">
          <v:shape id="_x0000_i1065" type="#_x0000_t75" style="width:94.5pt;height:80.25pt" o:ole="">
            <v:imagedata r:id="rId82" o:title=""/>
          </v:shape>
          <o:OLEObject Type="Embed" ProgID="Equation.DSMT4" ShapeID="_x0000_i1065" DrawAspect="Content" ObjectID="_1642869038" r:id="rId83"/>
        </w:object>
      </w:r>
    </w:p>
    <w:p w14:paraId="58187E40" w14:textId="77777777" w:rsidR="00506CAB" w:rsidRDefault="00506CAB" w:rsidP="00506CAB">
      <w:pPr>
        <w:ind w:left="284"/>
      </w:pPr>
      <w:r>
        <w:t xml:space="preserve">Damit hat die Wendetangente in </w:t>
      </w:r>
      <w:r w:rsidRPr="007E37D4">
        <w:rPr>
          <w:position w:val="-28"/>
        </w:rPr>
        <w:object w:dxaOrig="1320" w:dyaOrig="680" w14:anchorId="368C3E1D">
          <v:shape id="_x0000_i1066" type="#_x0000_t75" style="width:66pt;height:34.5pt" o:ole="">
            <v:imagedata r:id="rId60" o:title=""/>
          </v:shape>
          <o:OLEObject Type="Embed" ProgID="Equation.DSMT4" ShapeID="_x0000_i1066" DrawAspect="Content" ObjectID="_1642869039" r:id="rId84"/>
        </w:object>
      </w:r>
      <w:r>
        <w:t xml:space="preserve">die Gleichung </w:t>
      </w:r>
      <w:r w:rsidRPr="00506CAB">
        <w:rPr>
          <w:position w:val="-22"/>
        </w:rPr>
        <w:object w:dxaOrig="1520" w:dyaOrig="580" w14:anchorId="3D379F46">
          <v:shape id="_x0000_i1067" type="#_x0000_t75" style="width:75.75pt;height:29.25pt" o:ole="">
            <v:imagedata r:id="rId85" o:title=""/>
          </v:shape>
          <o:OLEObject Type="Embed" ProgID="Equation.DSMT4" ShapeID="_x0000_i1067" DrawAspect="Content" ObjectID="_1642869040" r:id="rId86"/>
        </w:object>
      </w:r>
      <w:r>
        <w:t>.</w:t>
      </w:r>
    </w:p>
    <w:p w14:paraId="3EB052D0" w14:textId="77777777" w:rsidR="00506CAB" w:rsidRDefault="00506CAB" w:rsidP="00506CAB">
      <w:pPr>
        <w:ind w:left="284"/>
      </w:pPr>
    </w:p>
    <w:p w14:paraId="0D65CF2E" w14:textId="77777777" w:rsidR="00506CAB" w:rsidRDefault="00506CAB" w:rsidP="00506CAB">
      <w:pPr>
        <w:ind w:left="284"/>
      </w:pPr>
      <w:r>
        <w:t xml:space="preserve">Bestimmung der Wendenormale in </w:t>
      </w:r>
      <w:r w:rsidR="0001595E" w:rsidRPr="007E37D4">
        <w:rPr>
          <w:position w:val="-28"/>
        </w:rPr>
        <w:object w:dxaOrig="1320" w:dyaOrig="680" w14:anchorId="19E617E0">
          <v:shape id="_x0000_i1068" type="#_x0000_t75" style="width:66pt;height:34.5pt" o:ole="">
            <v:imagedata r:id="rId60" o:title=""/>
          </v:shape>
          <o:OLEObject Type="Embed" ProgID="Equation.DSMT4" ShapeID="_x0000_i1068" DrawAspect="Content" ObjectID="_1642869041" r:id="rId87"/>
        </w:object>
      </w:r>
    </w:p>
    <w:p w14:paraId="15C9D47B" w14:textId="77777777" w:rsidR="00506CAB" w:rsidRDefault="00506CAB" w:rsidP="00506CAB">
      <w:pPr>
        <w:ind w:left="284"/>
      </w:pPr>
      <w:r>
        <w:t xml:space="preserve">Der Anstieg der Wendetangente ist gleich </w:t>
      </w:r>
      <w:r w:rsidR="0001595E" w:rsidRPr="00506CAB">
        <w:rPr>
          <w:position w:val="-22"/>
        </w:rPr>
        <w:object w:dxaOrig="320" w:dyaOrig="580" w14:anchorId="2B2E9EE1">
          <v:shape id="_x0000_i1069" type="#_x0000_t75" style="width:15.75pt;height:29.25pt" o:ole="">
            <v:imagedata r:id="rId79" o:title=""/>
          </v:shape>
          <o:OLEObject Type="Embed" ProgID="Equation.DSMT4" ShapeID="_x0000_i1069" DrawAspect="Content" ObjectID="_1642869042" r:id="rId88"/>
        </w:object>
      </w:r>
      <w:r>
        <w:t xml:space="preserve">. Da die Normale senkrecht auf der Tangente steht, ist deren Anstieg gleich </w:t>
      </w:r>
      <w:r w:rsidR="0001595E" w:rsidRPr="00237319">
        <w:rPr>
          <w:position w:val="-22"/>
        </w:rPr>
        <w:object w:dxaOrig="360" w:dyaOrig="580" w14:anchorId="3691E18D">
          <v:shape id="_x0000_i1070" type="#_x0000_t75" style="width:18.75pt;height:29.25pt" o:ole="">
            <v:imagedata r:id="rId89" o:title=""/>
          </v:shape>
          <o:OLEObject Type="Embed" ProgID="Equation.DSMT4" ShapeID="_x0000_i1070" DrawAspect="Content" ObjectID="_1642869043" r:id="rId90"/>
        </w:object>
      </w:r>
      <w:r>
        <w:t xml:space="preserve"> </w:t>
      </w:r>
      <w:r w:rsidRPr="00237319">
        <w:rPr>
          <w:position w:val="-30"/>
        </w:rPr>
        <w:object w:dxaOrig="1160" w:dyaOrig="700" w14:anchorId="1586A076">
          <v:shape id="_x0000_i1071" type="#_x0000_t75" style="width:57.75pt;height:35.25pt" o:ole="">
            <v:imagedata r:id="rId91" o:title=""/>
          </v:shape>
          <o:OLEObject Type="Embed" ProgID="Equation.DSMT4" ShapeID="_x0000_i1071" DrawAspect="Content" ObjectID="_1642869044" r:id="rId92"/>
        </w:object>
      </w:r>
      <w:r>
        <w:t xml:space="preserve">. </w:t>
      </w:r>
    </w:p>
    <w:p w14:paraId="7AE93212" w14:textId="77777777" w:rsidR="00506CAB" w:rsidRDefault="00506CAB" w:rsidP="00506CAB">
      <w:pPr>
        <w:ind w:left="284"/>
      </w:pPr>
      <w:r>
        <w:t xml:space="preserve">Der Achsenabschnitt kann aus dem Anstieg </w:t>
      </w:r>
      <w:r w:rsidR="0001595E" w:rsidRPr="00237319">
        <w:rPr>
          <w:position w:val="-22"/>
        </w:rPr>
        <w:object w:dxaOrig="360" w:dyaOrig="580" w14:anchorId="68C69838">
          <v:shape id="_x0000_i1072" type="#_x0000_t75" style="width:18.75pt;height:29.25pt" o:ole="">
            <v:imagedata r:id="rId89" o:title=""/>
          </v:shape>
          <o:OLEObject Type="Embed" ProgID="Equation.DSMT4" ShapeID="_x0000_i1072" DrawAspect="Content" ObjectID="_1642869045" r:id="rId93"/>
        </w:object>
      </w:r>
      <w:r>
        <w:t xml:space="preserve"> und </w:t>
      </w:r>
      <w:r w:rsidR="0001595E" w:rsidRPr="007E37D4">
        <w:rPr>
          <w:position w:val="-28"/>
        </w:rPr>
        <w:object w:dxaOrig="1320" w:dyaOrig="680" w14:anchorId="25CA95E1">
          <v:shape id="_x0000_i1073" type="#_x0000_t75" style="width:66pt;height:34.5pt" o:ole="">
            <v:imagedata r:id="rId60" o:title=""/>
          </v:shape>
          <o:OLEObject Type="Embed" ProgID="Equation.DSMT4" ShapeID="_x0000_i1073" DrawAspect="Content" ObjectID="_1642869046" r:id="rId94"/>
        </w:object>
      </w:r>
      <w:r>
        <w:t xml:space="preserve"> bestimmt werden.</w:t>
      </w:r>
    </w:p>
    <w:p w14:paraId="5F32D001" w14:textId="77777777" w:rsidR="0001595E" w:rsidRDefault="0001595E" w:rsidP="00506CAB">
      <w:pPr>
        <w:ind w:left="284"/>
      </w:pPr>
      <w:r w:rsidRPr="00506CAB">
        <w:rPr>
          <w:position w:val="-86"/>
        </w:rPr>
        <w:object w:dxaOrig="1939" w:dyaOrig="1600" w14:anchorId="67E4A40A">
          <v:shape id="_x0000_i1074" type="#_x0000_t75" style="width:96.75pt;height:80.25pt" o:ole="">
            <v:imagedata r:id="rId95" o:title=""/>
          </v:shape>
          <o:OLEObject Type="Embed" ProgID="Equation.DSMT4" ShapeID="_x0000_i1074" DrawAspect="Content" ObjectID="_1642869047" r:id="rId96"/>
        </w:object>
      </w:r>
    </w:p>
    <w:p w14:paraId="3B628CC2" w14:textId="77777777" w:rsidR="00506CAB" w:rsidRDefault="00506CAB" w:rsidP="00506CAB">
      <w:pPr>
        <w:ind w:left="284"/>
      </w:pPr>
      <w:r>
        <w:t xml:space="preserve">Damit hat die Wendenormale in </w:t>
      </w:r>
      <w:r w:rsidR="0001595E" w:rsidRPr="007E37D4">
        <w:rPr>
          <w:position w:val="-28"/>
        </w:rPr>
        <w:object w:dxaOrig="1320" w:dyaOrig="680" w14:anchorId="49760287">
          <v:shape id="_x0000_i1075" type="#_x0000_t75" style="width:66pt;height:34.5pt" o:ole="">
            <v:imagedata r:id="rId60" o:title=""/>
          </v:shape>
          <o:OLEObject Type="Embed" ProgID="Equation.DSMT4" ShapeID="_x0000_i1075" DrawAspect="Content" ObjectID="_1642869048" r:id="rId97"/>
        </w:object>
      </w:r>
      <w:r>
        <w:t xml:space="preserve">die Gleichung </w:t>
      </w:r>
      <w:r w:rsidR="0001595E" w:rsidRPr="00FB1625">
        <w:rPr>
          <w:position w:val="-22"/>
        </w:rPr>
        <w:object w:dxaOrig="1939" w:dyaOrig="580" w14:anchorId="4F4BC84A">
          <v:shape id="_x0000_i1076" type="#_x0000_t75" style="width:96.75pt;height:29.25pt" o:ole="">
            <v:imagedata r:id="rId98" o:title=""/>
          </v:shape>
          <o:OLEObject Type="Embed" ProgID="Equation.DSMT4" ShapeID="_x0000_i1076" DrawAspect="Content" ObjectID="_1642869049" r:id="rId99"/>
        </w:object>
      </w:r>
      <w:r>
        <w:t>.</w:t>
      </w:r>
    </w:p>
    <w:p w14:paraId="5AB79DBC" w14:textId="77777777" w:rsidR="00946AC7" w:rsidRDefault="00946AC7" w:rsidP="001F0CD2">
      <w:pPr>
        <w:rPr>
          <w:sz w:val="20"/>
        </w:rPr>
      </w:pPr>
    </w:p>
    <w:p w14:paraId="512B229E" w14:textId="77777777" w:rsidR="00F047D4" w:rsidRDefault="00F047D4" w:rsidP="00F047D4">
      <w:pPr>
        <w:ind w:left="284" w:hanging="284"/>
        <w:rPr>
          <w:b/>
          <w:i/>
        </w:rPr>
      </w:pPr>
      <w:r>
        <w:rPr>
          <w:b/>
          <w:i/>
        </w:rPr>
        <w:t>Definitionsbereich:</w:t>
      </w:r>
    </w:p>
    <w:p w14:paraId="7EDBE1C2" w14:textId="77777777" w:rsidR="00F047D4" w:rsidRDefault="00F047D4" w:rsidP="00F047D4">
      <w:pPr>
        <w:ind w:left="284"/>
        <w:rPr>
          <w:rFonts w:ascii="Calibri" w:hAnsi="Calibri" w:cs="Calibri"/>
        </w:rPr>
      </w:pPr>
      <w:r>
        <w:t xml:space="preserve">Alle ganzrationalen Funktionen haben den Definitionsbereich x </w:t>
      </w:r>
      <w:r>
        <w:sym w:font="Symbol" w:char="F0CE"/>
      </w:r>
      <w:r>
        <w:t xml:space="preserve"> </w:t>
      </w:r>
      <w:r>
        <w:rPr>
          <w:rFonts w:ascii="Mathem. Mengensymb." w:hAnsi="Mathem. Mengensymb."/>
        </w:rPr>
        <w:t>R</w:t>
      </w:r>
      <w:r>
        <w:rPr>
          <w:rFonts w:ascii="Calibri" w:hAnsi="Calibri" w:cs="Calibri"/>
        </w:rPr>
        <w:t>. Dies kann insbesondere bei Sachaufgaben eingeschränkt sein.</w:t>
      </w:r>
    </w:p>
    <w:p w14:paraId="5470D1ED" w14:textId="124B73EB" w:rsidR="00F047D4" w:rsidRDefault="00F047D4" w:rsidP="00F047D4">
      <w:pPr>
        <w:ind w:left="284" w:hanging="284"/>
      </w:pPr>
    </w:p>
    <w:p w14:paraId="73AAC0AE" w14:textId="77777777" w:rsidR="006525B5" w:rsidRDefault="006525B5" w:rsidP="00F047D4">
      <w:pPr>
        <w:ind w:left="284" w:hanging="284"/>
      </w:pPr>
    </w:p>
    <w:p w14:paraId="07325415" w14:textId="77777777" w:rsidR="00F047D4" w:rsidRDefault="00F047D4" w:rsidP="00F047D4">
      <w:pPr>
        <w:ind w:left="284" w:hanging="284"/>
        <w:rPr>
          <w:b/>
          <w:i/>
        </w:rPr>
      </w:pPr>
      <w:r>
        <w:rPr>
          <w:b/>
          <w:i/>
        </w:rPr>
        <w:lastRenderedPageBreak/>
        <w:t>Wertebereich:</w:t>
      </w:r>
    </w:p>
    <w:p w14:paraId="30D05B15" w14:textId="77777777" w:rsidR="00F047D4" w:rsidRDefault="00F047D4" w:rsidP="00F047D4">
      <w:pPr>
        <w:ind w:left="284"/>
        <w:rPr>
          <w:rFonts w:ascii="Calibri" w:hAnsi="Calibri" w:cs="Calibri"/>
        </w:rPr>
      </w:pPr>
      <w:r>
        <w:t>Beim Wertebereich müssen ggf. Hoch- und Tiefpunkte beachtet werden die den Wertebereich begrenzen können</w:t>
      </w:r>
    </w:p>
    <w:p w14:paraId="444309F9" w14:textId="64844B9A" w:rsidR="00946AC7" w:rsidRPr="00946AC7" w:rsidRDefault="00946AC7" w:rsidP="001F0CD2"/>
    <w:p w14:paraId="5AE26B06" w14:textId="77777777" w:rsidR="007D20D8" w:rsidRPr="00823EA4" w:rsidRDefault="007D20D8" w:rsidP="005C12F0">
      <w:pPr>
        <w:ind w:left="284" w:hanging="284"/>
      </w:pPr>
      <w:r w:rsidRPr="00FE20D3">
        <w:rPr>
          <w:b/>
          <w:i/>
        </w:rPr>
        <w:t>Stammfunktion</w:t>
      </w:r>
      <w:r>
        <w:rPr>
          <w:b/>
          <w:i/>
        </w:rPr>
        <w:t xml:space="preserve"> und Flächenintegral</w:t>
      </w:r>
      <w:r w:rsidRPr="00FE20D3">
        <w:rPr>
          <w:b/>
          <w:i/>
        </w:rPr>
        <w:t>:</w:t>
      </w:r>
      <w:r>
        <w:rPr>
          <w:b/>
          <w:i/>
        </w:rPr>
        <w:tab/>
      </w:r>
      <w:r w:rsidRPr="00FE20D3">
        <w:rPr>
          <w:b/>
          <w:i/>
        </w:rPr>
        <w:br/>
      </w:r>
      <w:r w:rsidRPr="0098351D">
        <w:rPr>
          <w:position w:val="-22"/>
        </w:rPr>
        <w:object w:dxaOrig="2439" w:dyaOrig="580" w14:anchorId="6C806FF0">
          <v:shape id="_x0000_i1077" type="#_x0000_t75" style="width:122.25pt;height:29.25pt" o:ole="">
            <v:imagedata r:id="rId6" o:title=""/>
          </v:shape>
          <o:OLEObject Type="Embed" ProgID="Equation.DSMT4" ShapeID="_x0000_i1077" DrawAspect="Content" ObjectID="_1642869050" r:id="rId100"/>
        </w:object>
      </w:r>
    </w:p>
    <w:p w14:paraId="3B30AFA7" w14:textId="77777777" w:rsidR="007D20D8" w:rsidRDefault="007D20D8" w:rsidP="007D20D8">
      <w:pPr>
        <w:ind w:left="284"/>
        <w:jc w:val="left"/>
      </w:pPr>
      <w:r>
        <w:t xml:space="preserve">Dann ist eine Stammfunktion </w:t>
      </w:r>
      <w:r w:rsidRPr="007D20D8">
        <w:rPr>
          <w:position w:val="-26"/>
        </w:rPr>
        <w:object w:dxaOrig="5520" w:dyaOrig="639" w14:anchorId="1653442C">
          <v:shape id="_x0000_i1078" type="#_x0000_t75" style="width:276.75pt;height:32.25pt" o:ole="">
            <v:imagedata r:id="rId101" o:title=""/>
          </v:shape>
          <o:OLEObject Type="Embed" ProgID="Equation.DSMT4" ShapeID="_x0000_i1078" DrawAspect="Content" ObjectID="_1642869051" r:id="rId102"/>
        </w:object>
      </w:r>
    </w:p>
    <w:p w14:paraId="55CF77C7" w14:textId="77777777" w:rsidR="007D20D8" w:rsidRDefault="007D20D8" w:rsidP="007D20D8">
      <w:pPr>
        <w:ind w:left="284"/>
      </w:pPr>
      <w:r>
        <w:t>Soll jetzt die mit der x-Achse eingeschlossene Fläche berechnet werden, heißt das</w:t>
      </w:r>
    </w:p>
    <w:p w14:paraId="1332EC88" w14:textId="77777777" w:rsidR="007D20D8" w:rsidRDefault="00730464" w:rsidP="007D20D8">
      <w:pPr>
        <w:ind w:left="284"/>
      </w:pPr>
      <w:r w:rsidRPr="007D20D8">
        <w:rPr>
          <w:position w:val="-120"/>
        </w:rPr>
        <w:object w:dxaOrig="4400" w:dyaOrig="2520" w14:anchorId="136B1ABD">
          <v:shape id="_x0000_i1079" type="#_x0000_t75" style="width:220.5pt;height:127.5pt" o:ole="">
            <v:imagedata r:id="rId103" o:title=""/>
          </v:shape>
          <o:OLEObject Type="Embed" ProgID="Equation.DSMT4" ShapeID="_x0000_i1079" DrawAspect="Content" ObjectID="_1642869052" r:id="rId104"/>
        </w:object>
      </w:r>
    </w:p>
    <w:p w14:paraId="23A8CBB7" w14:textId="42554510" w:rsidR="00946AC7" w:rsidRPr="00946AC7" w:rsidRDefault="00946AC7" w:rsidP="001F0CD2">
      <w:bookmarkStart w:id="0" w:name="_GoBack"/>
      <w:bookmarkEnd w:id="0"/>
    </w:p>
    <w:sectPr w:rsidR="00946AC7" w:rsidRPr="00946AC7" w:rsidSect="00C34C89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them. Mengensymb.">
    <w:panose1 w:val="020B06030503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5D4AF5"/>
    <w:multiLevelType w:val="hybridMultilevel"/>
    <w:tmpl w:val="AC547FC0"/>
    <w:lvl w:ilvl="0" w:tplc="D2C210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3914699F"/>
    <w:multiLevelType w:val="multilevel"/>
    <w:tmpl w:val="9E58294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B73BD5"/>
    <w:multiLevelType w:val="hybridMultilevel"/>
    <w:tmpl w:val="4CC80DA4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2164B4"/>
    <w:multiLevelType w:val="hybridMultilevel"/>
    <w:tmpl w:val="B9EAC6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9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08149A"/>
    <w:multiLevelType w:val="hybridMultilevel"/>
    <w:tmpl w:val="026EA22A"/>
    <w:lvl w:ilvl="0" w:tplc="D2C210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B7FCF"/>
    <w:multiLevelType w:val="hybridMultilevel"/>
    <w:tmpl w:val="8CC86BFA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7"/>
  </w:num>
  <w:num w:numId="16">
    <w:abstractNumId w:val="11"/>
  </w:num>
  <w:num w:numId="17">
    <w:abstractNumId w:val="12"/>
  </w:num>
  <w:num w:numId="18">
    <w:abstractNumId w:val="14"/>
  </w:num>
  <w:num w:numId="19">
    <w:abstractNumId w:val="20"/>
  </w:num>
  <w:num w:numId="20">
    <w:abstractNumId w:val="16"/>
  </w:num>
  <w:num w:numId="21">
    <w:abstractNumId w:val="2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595E"/>
    <w:rsid w:val="000168F6"/>
    <w:rsid w:val="00016E82"/>
    <w:rsid w:val="0002277E"/>
    <w:rsid w:val="00023405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37F1C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6C46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0180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11B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14F4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BA9"/>
    <w:rsid w:val="001E3DA2"/>
    <w:rsid w:val="001E4DAD"/>
    <w:rsid w:val="001E5201"/>
    <w:rsid w:val="001E6527"/>
    <w:rsid w:val="001E6B06"/>
    <w:rsid w:val="001E7C4C"/>
    <w:rsid w:val="001F0CD2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6A"/>
    <w:rsid w:val="002410F9"/>
    <w:rsid w:val="002414B5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EDF"/>
    <w:rsid w:val="00291CDB"/>
    <w:rsid w:val="00293EFB"/>
    <w:rsid w:val="00294847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0B4A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0EA7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55E"/>
    <w:rsid w:val="002E2E19"/>
    <w:rsid w:val="002E55FE"/>
    <w:rsid w:val="002E5997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16CCA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3551C"/>
    <w:rsid w:val="003373F3"/>
    <w:rsid w:val="00341395"/>
    <w:rsid w:val="00341D23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24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42A5"/>
    <w:rsid w:val="00377BEC"/>
    <w:rsid w:val="00380A19"/>
    <w:rsid w:val="00380E78"/>
    <w:rsid w:val="0038472D"/>
    <w:rsid w:val="00384F18"/>
    <w:rsid w:val="003865AD"/>
    <w:rsid w:val="00387F6B"/>
    <w:rsid w:val="00390319"/>
    <w:rsid w:val="00390552"/>
    <w:rsid w:val="00391714"/>
    <w:rsid w:val="00391AD7"/>
    <w:rsid w:val="00392E30"/>
    <w:rsid w:val="00395087"/>
    <w:rsid w:val="00395BD9"/>
    <w:rsid w:val="003A0415"/>
    <w:rsid w:val="003A0F4F"/>
    <w:rsid w:val="003A13D4"/>
    <w:rsid w:val="003A13F5"/>
    <w:rsid w:val="003A2133"/>
    <w:rsid w:val="003A22F3"/>
    <w:rsid w:val="003A295C"/>
    <w:rsid w:val="003A36B2"/>
    <w:rsid w:val="003A36F0"/>
    <w:rsid w:val="003A52BD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46B5"/>
    <w:rsid w:val="004060B4"/>
    <w:rsid w:val="004104B6"/>
    <w:rsid w:val="004110C2"/>
    <w:rsid w:val="0041135A"/>
    <w:rsid w:val="00412AC0"/>
    <w:rsid w:val="0041311B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28C8"/>
    <w:rsid w:val="004431D1"/>
    <w:rsid w:val="00444F5C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6B1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015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6C0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3971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6CA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3118B"/>
    <w:rsid w:val="00531B5E"/>
    <w:rsid w:val="00531BF9"/>
    <w:rsid w:val="005323E0"/>
    <w:rsid w:val="00532F05"/>
    <w:rsid w:val="00533290"/>
    <w:rsid w:val="00535302"/>
    <w:rsid w:val="0053548D"/>
    <w:rsid w:val="005371D7"/>
    <w:rsid w:val="0053724C"/>
    <w:rsid w:val="00541CCC"/>
    <w:rsid w:val="00541FC6"/>
    <w:rsid w:val="00542022"/>
    <w:rsid w:val="0054521C"/>
    <w:rsid w:val="0054548D"/>
    <w:rsid w:val="00546308"/>
    <w:rsid w:val="00546462"/>
    <w:rsid w:val="00546809"/>
    <w:rsid w:val="00554E41"/>
    <w:rsid w:val="005550E6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2C02"/>
    <w:rsid w:val="005831FC"/>
    <w:rsid w:val="00584772"/>
    <w:rsid w:val="00585E5B"/>
    <w:rsid w:val="005924C7"/>
    <w:rsid w:val="005929C2"/>
    <w:rsid w:val="0059331A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12F0"/>
    <w:rsid w:val="005C2406"/>
    <w:rsid w:val="005C3401"/>
    <w:rsid w:val="005C587C"/>
    <w:rsid w:val="005C6D6C"/>
    <w:rsid w:val="005C7321"/>
    <w:rsid w:val="005D0E18"/>
    <w:rsid w:val="005D296C"/>
    <w:rsid w:val="005D2D7F"/>
    <w:rsid w:val="005D5E63"/>
    <w:rsid w:val="005D5EE1"/>
    <w:rsid w:val="005D6266"/>
    <w:rsid w:val="005D63A1"/>
    <w:rsid w:val="005D6A8D"/>
    <w:rsid w:val="005D7DFA"/>
    <w:rsid w:val="005E33B4"/>
    <w:rsid w:val="005E5D29"/>
    <w:rsid w:val="005F0DA1"/>
    <w:rsid w:val="005F0FB4"/>
    <w:rsid w:val="005F1C99"/>
    <w:rsid w:val="005F28B7"/>
    <w:rsid w:val="005F3001"/>
    <w:rsid w:val="005F3354"/>
    <w:rsid w:val="005F369A"/>
    <w:rsid w:val="005F36D1"/>
    <w:rsid w:val="005F3917"/>
    <w:rsid w:val="005F50AD"/>
    <w:rsid w:val="005F53AA"/>
    <w:rsid w:val="005F584F"/>
    <w:rsid w:val="00601BE0"/>
    <w:rsid w:val="0060224B"/>
    <w:rsid w:val="00603007"/>
    <w:rsid w:val="00603653"/>
    <w:rsid w:val="006047E5"/>
    <w:rsid w:val="0061294C"/>
    <w:rsid w:val="006140D3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1CEA"/>
    <w:rsid w:val="00642595"/>
    <w:rsid w:val="00644F4D"/>
    <w:rsid w:val="00645961"/>
    <w:rsid w:val="00652545"/>
    <w:rsid w:val="006525B5"/>
    <w:rsid w:val="00653101"/>
    <w:rsid w:val="00653D46"/>
    <w:rsid w:val="006560E0"/>
    <w:rsid w:val="00656388"/>
    <w:rsid w:val="00660DEF"/>
    <w:rsid w:val="006617F5"/>
    <w:rsid w:val="00661945"/>
    <w:rsid w:val="00662F32"/>
    <w:rsid w:val="00665108"/>
    <w:rsid w:val="0066530D"/>
    <w:rsid w:val="00665896"/>
    <w:rsid w:val="006670E3"/>
    <w:rsid w:val="006675BB"/>
    <w:rsid w:val="00670438"/>
    <w:rsid w:val="00671F8B"/>
    <w:rsid w:val="00672476"/>
    <w:rsid w:val="00672BD7"/>
    <w:rsid w:val="00675211"/>
    <w:rsid w:val="00676FA5"/>
    <w:rsid w:val="006772EF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51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2959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4623"/>
    <w:rsid w:val="007252F7"/>
    <w:rsid w:val="00725C9B"/>
    <w:rsid w:val="00726FF7"/>
    <w:rsid w:val="00727EEC"/>
    <w:rsid w:val="00730218"/>
    <w:rsid w:val="00730464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17C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0BF"/>
    <w:rsid w:val="007B31F8"/>
    <w:rsid w:val="007B4324"/>
    <w:rsid w:val="007B554A"/>
    <w:rsid w:val="007B5EAB"/>
    <w:rsid w:val="007B5EF2"/>
    <w:rsid w:val="007B722E"/>
    <w:rsid w:val="007C2D48"/>
    <w:rsid w:val="007C3C5E"/>
    <w:rsid w:val="007C3F39"/>
    <w:rsid w:val="007C6652"/>
    <w:rsid w:val="007C757C"/>
    <w:rsid w:val="007C7EF8"/>
    <w:rsid w:val="007D0F7A"/>
    <w:rsid w:val="007D20D8"/>
    <w:rsid w:val="007D315A"/>
    <w:rsid w:val="007D38F3"/>
    <w:rsid w:val="007D60D9"/>
    <w:rsid w:val="007D6ABC"/>
    <w:rsid w:val="007D765D"/>
    <w:rsid w:val="007E09DC"/>
    <w:rsid w:val="007E34D1"/>
    <w:rsid w:val="007E37D4"/>
    <w:rsid w:val="007E4DEE"/>
    <w:rsid w:val="007E4FFC"/>
    <w:rsid w:val="007E546E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2665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3BDF"/>
    <w:rsid w:val="008160E4"/>
    <w:rsid w:val="00816632"/>
    <w:rsid w:val="00817A81"/>
    <w:rsid w:val="00821EF8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740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0A1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C72EE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3AAC"/>
    <w:rsid w:val="008E450D"/>
    <w:rsid w:val="008E5762"/>
    <w:rsid w:val="008E6225"/>
    <w:rsid w:val="008E7D3F"/>
    <w:rsid w:val="008F0CD1"/>
    <w:rsid w:val="008F0D94"/>
    <w:rsid w:val="008F0DD2"/>
    <w:rsid w:val="008F3EAB"/>
    <w:rsid w:val="008F4D7C"/>
    <w:rsid w:val="008F654F"/>
    <w:rsid w:val="008F67A5"/>
    <w:rsid w:val="009007AD"/>
    <w:rsid w:val="0090170F"/>
    <w:rsid w:val="00901976"/>
    <w:rsid w:val="009021DB"/>
    <w:rsid w:val="00902871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6CD"/>
    <w:rsid w:val="00932B1E"/>
    <w:rsid w:val="00935BD3"/>
    <w:rsid w:val="009371A7"/>
    <w:rsid w:val="00937C0C"/>
    <w:rsid w:val="00942C23"/>
    <w:rsid w:val="0094407D"/>
    <w:rsid w:val="0094588E"/>
    <w:rsid w:val="00946AC7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351D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1358"/>
    <w:rsid w:val="009B1391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234"/>
    <w:rsid w:val="009D658B"/>
    <w:rsid w:val="009D6EBB"/>
    <w:rsid w:val="009D7FC5"/>
    <w:rsid w:val="009E0276"/>
    <w:rsid w:val="009E0614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31F"/>
    <w:rsid w:val="009F6801"/>
    <w:rsid w:val="00A02C08"/>
    <w:rsid w:val="00A04AB9"/>
    <w:rsid w:val="00A064AE"/>
    <w:rsid w:val="00A0788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878F5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0976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25E5"/>
    <w:rsid w:val="00B3590A"/>
    <w:rsid w:val="00B36774"/>
    <w:rsid w:val="00B3692E"/>
    <w:rsid w:val="00B37D7F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CB6"/>
    <w:rsid w:val="00B57E2F"/>
    <w:rsid w:val="00B60465"/>
    <w:rsid w:val="00B6120A"/>
    <w:rsid w:val="00B63909"/>
    <w:rsid w:val="00B640AF"/>
    <w:rsid w:val="00B64ACE"/>
    <w:rsid w:val="00B6583C"/>
    <w:rsid w:val="00B65D03"/>
    <w:rsid w:val="00B6613C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2573"/>
    <w:rsid w:val="00B9499F"/>
    <w:rsid w:val="00B96992"/>
    <w:rsid w:val="00BA074D"/>
    <w:rsid w:val="00BA0F33"/>
    <w:rsid w:val="00BA13F8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14E"/>
    <w:rsid w:val="00C21D22"/>
    <w:rsid w:val="00C26E5B"/>
    <w:rsid w:val="00C27456"/>
    <w:rsid w:val="00C306F4"/>
    <w:rsid w:val="00C30D06"/>
    <w:rsid w:val="00C30F75"/>
    <w:rsid w:val="00C30F97"/>
    <w:rsid w:val="00C3231D"/>
    <w:rsid w:val="00C34250"/>
    <w:rsid w:val="00C34C89"/>
    <w:rsid w:val="00C35A2F"/>
    <w:rsid w:val="00C362B4"/>
    <w:rsid w:val="00C37C39"/>
    <w:rsid w:val="00C37F3D"/>
    <w:rsid w:val="00C415B1"/>
    <w:rsid w:val="00C426E3"/>
    <w:rsid w:val="00C459DA"/>
    <w:rsid w:val="00C46DD1"/>
    <w:rsid w:val="00C46F47"/>
    <w:rsid w:val="00C52478"/>
    <w:rsid w:val="00C54009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7A1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BDD"/>
    <w:rsid w:val="00C93CC9"/>
    <w:rsid w:val="00C94FC0"/>
    <w:rsid w:val="00C95AC9"/>
    <w:rsid w:val="00C96D5F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6698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15B12"/>
    <w:rsid w:val="00D20608"/>
    <w:rsid w:val="00D20880"/>
    <w:rsid w:val="00D211E4"/>
    <w:rsid w:val="00D219C8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653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369D"/>
    <w:rsid w:val="00E044A9"/>
    <w:rsid w:val="00E04AF3"/>
    <w:rsid w:val="00E054DC"/>
    <w:rsid w:val="00E065F5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BF6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3B29"/>
    <w:rsid w:val="00E54620"/>
    <w:rsid w:val="00E54997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665AC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29F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5ED5"/>
    <w:rsid w:val="00E97EA8"/>
    <w:rsid w:val="00EA01B3"/>
    <w:rsid w:val="00EA1010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058"/>
    <w:rsid w:val="00EB644B"/>
    <w:rsid w:val="00EB7535"/>
    <w:rsid w:val="00EC05A4"/>
    <w:rsid w:val="00EC11FC"/>
    <w:rsid w:val="00EC1BE5"/>
    <w:rsid w:val="00EC21D1"/>
    <w:rsid w:val="00EC3AC6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6FD8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0CE1"/>
    <w:rsid w:val="00EF1410"/>
    <w:rsid w:val="00EF167A"/>
    <w:rsid w:val="00EF3966"/>
    <w:rsid w:val="00EF3D54"/>
    <w:rsid w:val="00EF5A79"/>
    <w:rsid w:val="00EF6284"/>
    <w:rsid w:val="00F00A50"/>
    <w:rsid w:val="00F01B2C"/>
    <w:rsid w:val="00F01E02"/>
    <w:rsid w:val="00F022EA"/>
    <w:rsid w:val="00F0283A"/>
    <w:rsid w:val="00F02C57"/>
    <w:rsid w:val="00F038A3"/>
    <w:rsid w:val="00F03E3A"/>
    <w:rsid w:val="00F047D4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1EBA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356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4BED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ECB82"/>
  <w15:docId w15:val="{443BEC3B-94A2-4F52-A73E-A176B5F66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4D7C"/>
    <w:pPr>
      <w:jc w:val="both"/>
    </w:pPr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8F4D7C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27" w:hanging="227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8F4D7C"/>
    <w:pPr>
      <w:ind w:left="454" w:hanging="454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8F4D7C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8F4D7C"/>
    <w:rPr>
      <w:rFonts w:eastAsia="Times New Roman" w:cs="Arial"/>
      <w:b/>
      <w:bCs/>
      <w:color w:val="0070C0"/>
      <w:lang w:eastAsia="de-DE"/>
    </w:rPr>
  </w:style>
  <w:style w:type="paragraph" w:customStyle="1" w:styleId="Satz">
    <w:name w:val="Satz"/>
    <w:basedOn w:val="Standard"/>
    <w:link w:val="SatzZchn"/>
    <w:autoRedefine/>
    <w:rsid w:val="00444F5C"/>
    <w:pPr>
      <w:ind w:left="567" w:hanging="567"/>
    </w:pPr>
    <w:rPr>
      <w:b/>
      <w:color w:val="FF0000"/>
    </w:rPr>
  </w:style>
  <w:style w:type="character" w:customStyle="1" w:styleId="SatzZchn">
    <w:name w:val="Satz Zchn"/>
    <w:basedOn w:val="Absatz-Standardschriftart"/>
    <w:link w:val="Satz"/>
    <w:rsid w:val="00444F5C"/>
    <w:rPr>
      <w:rFonts w:eastAsia="Times New Roman" w:cs="Times New Roman"/>
      <w:b/>
      <w:color w:val="FF000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7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8.wmf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1.wmf"/><Relationship Id="rId84" Type="http://schemas.openxmlformats.org/officeDocument/2006/relationships/oleObject" Target="embeddings/oleObject42.bin"/><Relationship Id="rId89" Type="http://schemas.openxmlformats.org/officeDocument/2006/relationships/image" Target="media/image39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7.bin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9" Type="http://schemas.openxmlformats.org/officeDocument/2006/relationships/image" Target="media/image12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6.png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53" Type="http://schemas.openxmlformats.org/officeDocument/2006/relationships/oleObject" Target="embeddings/oleObject25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oleObject" Target="embeddings/oleObject36.bin"/><Relationship Id="rId79" Type="http://schemas.openxmlformats.org/officeDocument/2006/relationships/image" Target="media/image36.wmf"/><Relationship Id="rId87" Type="http://schemas.openxmlformats.org/officeDocument/2006/relationships/oleObject" Target="embeddings/oleObject44.bin"/><Relationship Id="rId102" Type="http://schemas.openxmlformats.org/officeDocument/2006/relationships/oleObject" Target="embeddings/oleObject54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9.bin"/><Relationship Id="rId82" Type="http://schemas.openxmlformats.org/officeDocument/2006/relationships/image" Target="media/image37.wmf"/><Relationship Id="rId90" Type="http://schemas.openxmlformats.org/officeDocument/2006/relationships/oleObject" Target="embeddings/oleObject46.bin"/><Relationship Id="rId95" Type="http://schemas.openxmlformats.org/officeDocument/2006/relationships/image" Target="media/image41.wmf"/><Relationship Id="rId19" Type="http://schemas.openxmlformats.org/officeDocument/2006/relationships/image" Target="media/image7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3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53.bin"/><Relationship Id="rId105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3.wmf"/><Relationship Id="rId80" Type="http://schemas.openxmlformats.org/officeDocument/2006/relationships/oleObject" Target="embeddings/oleObject39.bin"/><Relationship Id="rId85" Type="http://schemas.openxmlformats.org/officeDocument/2006/relationships/image" Target="media/image38.wmf"/><Relationship Id="rId93" Type="http://schemas.openxmlformats.org/officeDocument/2006/relationships/oleObject" Target="embeddings/oleObject48.bin"/><Relationship Id="rId98" Type="http://schemas.openxmlformats.org/officeDocument/2006/relationships/image" Target="media/image42.wmf"/><Relationship Id="rId3" Type="http://schemas.openxmlformats.org/officeDocument/2006/relationships/styles" Target="styles.xml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103" Type="http://schemas.openxmlformats.org/officeDocument/2006/relationships/image" Target="media/image44.wmf"/><Relationship Id="rId20" Type="http://schemas.openxmlformats.org/officeDocument/2006/relationships/oleObject" Target="embeddings/oleObject8.bin"/><Relationship Id="rId41" Type="http://schemas.openxmlformats.org/officeDocument/2006/relationships/image" Target="media/image18.wmf"/><Relationship Id="rId54" Type="http://schemas.openxmlformats.org/officeDocument/2006/relationships/image" Target="media/image24.wmf"/><Relationship Id="rId62" Type="http://schemas.openxmlformats.org/officeDocument/2006/relationships/image" Target="media/image28.png"/><Relationship Id="rId70" Type="http://schemas.openxmlformats.org/officeDocument/2006/relationships/image" Target="media/image32.wmf"/><Relationship Id="rId75" Type="http://schemas.openxmlformats.org/officeDocument/2006/relationships/image" Target="media/image34.wmf"/><Relationship Id="rId83" Type="http://schemas.openxmlformats.org/officeDocument/2006/relationships/oleObject" Target="embeddings/oleObject41.bin"/><Relationship Id="rId88" Type="http://schemas.openxmlformats.org/officeDocument/2006/relationships/oleObject" Target="embeddings/oleObject45.bin"/><Relationship Id="rId91" Type="http://schemas.openxmlformats.org/officeDocument/2006/relationships/image" Target="media/image40.wmf"/><Relationship Id="rId96" Type="http://schemas.openxmlformats.org/officeDocument/2006/relationships/oleObject" Target="embeddings/oleObject50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6" Type="http://schemas.openxmlformats.org/officeDocument/2006/relationships/theme" Target="theme/theme1.xml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oleObject" Target="embeddings/oleObject38.bin"/><Relationship Id="rId81" Type="http://schemas.openxmlformats.org/officeDocument/2006/relationships/oleObject" Target="embeddings/oleObject40.bin"/><Relationship Id="rId86" Type="http://schemas.openxmlformats.org/officeDocument/2006/relationships/oleObject" Target="embeddings/oleObject43.bin"/><Relationship Id="rId94" Type="http://schemas.openxmlformats.org/officeDocument/2006/relationships/oleObject" Target="embeddings/oleObject49.bin"/><Relationship Id="rId99" Type="http://schemas.openxmlformats.org/officeDocument/2006/relationships/oleObject" Target="embeddings/oleObject52.bin"/><Relationship Id="rId101" Type="http://schemas.openxmlformats.org/officeDocument/2006/relationships/image" Target="media/image4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39" Type="http://schemas.openxmlformats.org/officeDocument/2006/relationships/image" Target="media/image17.wmf"/><Relationship Id="rId34" Type="http://schemas.openxmlformats.org/officeDocument/2006/relationships/oleObject" Target="embeddings/oleObject15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37.bin"/><Relationship Id="rId97" Type="http://schemas.openxmlformats.org/officeDocument/2006/relationships/oleObject" Target="embeddings/oleObject51.bin"/><Relationship Id="rId104" Type="http://schemas.openxmlformats.org/officeDocument/2006/relationships/oleObject" Target="embeddings/oleObject55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A8790-25D4-4FFC-A60D-92DC1264D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653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4764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3</cp:revision>
  <cp:lastPrinted>2017-10-31T15:49:00Z</cp:lastPrinted>
  <dcterms:created xsi:type="dcterms:W3CDTF">2020-02-10T18:40:00Z</dcterms:created>
  <dcterms:modified xsi:type="dcterms:W3CDTF">2020-02-10T18:42:00Z</dcterms:modified>
</cp:coreProperties>
</file>