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4FAC" w14:textId="77777777" w:rsidR="00621666" w:rsidRDefault="00621666" w:rsidP="004C0340">
      <w:pPr>
        <w:pStyle w:val="berschrift3"/>
        <w:numPr>
          <w:ilvl w:val="0"/>
          <w:numId w:val="0"/>
        </w:numPr>
        <w:jc w:val="left"/>
      </w:pPr>
      <w:bookmarkStart w:id="0" w:name="_Toc283061598"/>
      <w:r>
        <w:t>1.3.2. Flächen zwischen Kurven</w:t>
      </w:r>
      <w:bookmarkEnd w:id="0"/>
    </w:p>
    <w:p w14:paraId="5F465798" w14:textId="77777777" w:rsidR="00621666" w:rsidRDefault="00621666" w:rsidP="00621666">
      <w:pPr>
        <w:rPr>
          <w:b/>
          <w:color w:val="000000"/>
          <w:u w:val="single"/>
        </w:rPr>
      </w:pPr>
    </w:p>
    <w:p w14:paraId="289B4174" w14:textId="77777777" w:rsidR="00621666" w:rsidRDefault="00621666" w:rsidP="00621666">
      <w:pPr>
        <w:rPr>
          <w:color w:val="000000"/>
        </w:rPr>
      </w:pPr>
      <w:r>
        <w:rPr>
          <w:color w:val="000000"/>
        </w:rPr>
        <w:t>Welche Fläche schließen die Funktionen f(x) = 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3x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und g(x) = x – 3 ein?</w:t>
      </w:r>
    </w:p>
    <w:p w14:paraId="672AD3CF" w14:textId="77777777" w:rsidR="00621666" w:rsidRDefault="00621666" w:rsidP="00621666">
      <w:pPr>
        <w:rPr>
          <w:color w:val="000000"/>
        </w:rPr>
      </w:pPr>
    </w:p>
    <w:p w14:paraId="710C8FC7" w14:textId="77777777" w:rsidR="00621666" w:rsidRDefault="00621666" w:rsidP="00621666">
      <w:pPr>
        <w:pStyle w:val="Satz"/>
      </w:pPr>
      <w:r>
        <w:t>SATZ: Gilt f(x) &gt; g(x) für alle x mit a &lt; x &lt; b, so ist der Flächeninhalt der durch f und g eingeschlossenen Fläche</w:t>
      </w:r>
      <w:r>
        <w:tab/>
      </w:r>
      <w:r>
        <w:br/>
      </w:r>
      <w:r w:rsidR="00972947" w:rsidRPr="00972947">
        <w:rPr>
          <w:position w:val="-28"/>
        </w:rPr>
        <w:object w:dxaOrig="1800" w:dyaOrig="680" w14:anchorId="5F13D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3.75pt" o:ole="">
            <v:imagedata r:id="rId6" o:title=""/>
          </v:shape>
          <o:OLEObject Type="Embed" ProgID="Equation.DSMT4" ShapeID="_x0000_i1025" DrawAspect="Content" ObjectID="_1695055342" r:id="rId7"/>
        </w:object>
      </w:r>
      <w:r>
        <w:t>.</w:t>
      </w:r>
    </w:p>
    <w:p w14:paraId="09F4AE7F" w14:textId="77777777" w:rsidR="00621666" w:rsidRDefault="00621666" w:rsidP="00621666">
      <w:r>
        <w:rPr>
          <w:noProof/>
        </w:rPr>
        <w:drawing>
          <wp:anchor distT="0" distB="0" distL="114300" distR="114300" simplePos="0" relativeHeight="251669504" behindDoc="1" locked="0" layoutInCell="1" allowOverlap="1" wp14:anchorId="185AA1D4" wp14:editId="13C864B5">
            <wp:simplePos x="0" y="0"/>
            <wp:positionH relativeFrom="column">
              <wp:posOffset>3482340</wp:posOffset>
            </wp:positionH>
            <wp:positionV relativeFrom="paragraph">
              <wp:posOffset>127635</wp:posOffset>
            </wp:positionV>
            <wp:extent cx="2238375" cy="3981450"/>
            <wp:effectExtent l="0" t="0" r="9525" b="0"/>
            <wp:wrapSquare wrapText="bothSides"/>
            <wp:docPr id="5" name="Grafik 5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6F284" w14:textId="77777777" w:rsidR="00621666" w:rsidRDefault="00621666" w:rsidP="00621666">
      <w:r>
        <w:t>Wir bestimmen die Schnittpunkte der Funktionen:</w:t>
      </w:r>
    </w:p>
    <w:p w14:paraId="73226427" w14:textId="110C2076" w:rsidR="00621666" w:rsidRDefault="00621666" w:rsidP="00621666">
      <w:r w:rsidRPr="00621666">
        <w:rPr>
          <w:position w:val="-42"/>
        </w:rPr>
        <w:object w:dxaOrig="1900" w:dyaOrig="980" w14:anchorId="21C12BC4">
          <v:shape id="_x0000_i1026" type="#_x0000_t75" style="width:95.25pt;height:48.75pt" o:ole="">
            <v:imagedata r:id="rId9" o:title=""/>
          </v:shape>
          <o:OLEObject Type="Embed" ProgID="Equation.DSMT4" ShapeID="_x0000_i1026" DrawAspect="Content" ObjectID="_1695055343" r:id="rId10"/>
        </w:object>
      </w:r>
    </w:p>
    <w:p w14:paraId="096920D6" w14:textId="77777777" w:rsidR="00621666" w:rsidRDefault="00621666" w:rsidP="00621666"/>
    <w:p w14:paraId="211D5E2D" w14:textId="77777777" w:rsidR="00621666" w:rsidRDefault="00621666" w:rsidP="00621666">
      <w:r>
        <w:t>Die Nullstellen berechnen wir mit dem Taschenrechner:</w:t>
      </w:r>
    </w:p>
    <w:p w14:paraId="7EB2B32B" w14:textId="77777777" w:rsidR="00621666" w:rsidRPr="00621666" w:rsidRDefault="00621666" w:rsidP="00621666">
      <w:r>
        <w:t>x</w:t>
      </w:r>
      <w:r>
        <w:rPr>
          <w:vertAlign w:val="subscript"/>
        </w:rPr>
        <w:t>01</w:t>
      </w:r>
      <w:r>
        <w:t xml:space="preserve"> = –1; x</w:t>
      </w:r>
      <w:r>
        <w:rPr>
          <w:vertAlign w:val="subscript"/>
        </w:rPr>
        <w:t>02</w:t>
      </w:r>
      <w:r>
        <w:t xml:space="preserve"> = 1; x</w:t>
      </w:r>
      <w:r>
        <w:rPr>
          <w:vertAlign w:val="subscript"/>
        </w:rPr>
        <w:t>03</w:t>
      </w:r>
      <w:r>
        <w:t xml:space="preserve"> = 3.</w:t>
      </w:r>
    </w:p>
    <w:p w14:paraId="28907C1F" w14:textId="77777777" w:rsidR="00621666" w:rsidRDefault="00621666" w:rsidP="00621666"/>
    <w:p w14:paraId="49F682B5" w14:textId="77777777" w:rsidR="00621666" w:rsidRDefault="00621666" w:rsidP="00621666"/>
    <w:p w14:paraId="1101449B" w14:textId="77777777" w:rsidR="00621666" w:rsidRDefault="00621666" w:rsidP="00621666"/>
    <w:p w14:paraId="78B1A288" w14:textId="77777777" w:rsidR="00621666" w:rsidRDefault="00621666" w:rsidP="00621666"/>
    <w:p w14:paraId="51B52C66" w14:textId="77777777" w:rsidR="00621666" w:rsidRDefault="00621666" w:rsidP="00621666"/>
    <w:p w14:paraId="2E751B99" w14:textId="77777777" w:rsidR="00621666" w:rsidRDefault="00621666" w:rsidP="00621666"/>
    <w:p w14:paraId="5DB08E8D" w14:textId="77777777" w:rsidR="00621666" w:rsidRDefault="00621666" w:rsidP="00621666"/>
    <w:p w14:paraId="5959AC7C" w14:textId="77777777" w:rsidR="00621666" w:rsidRDefault="00621666" w:rsidP="00621666"/>
    <w:p w14:paraId="603AF526" w14:textId="77777777" w:rsidR="00621666" w:rsidRDefault="00621666" w:rsidP="00621666"/>
    <w:p w14:paraId="50DBA66B" w14:textId="77777777" w:rsidR="00621666" w:rsidRDefault="00621666" w:rsidP="00621666"/>
    <w:p w14:paraId="158C3B21" w14:textId="77777777" w:rsidR="00621666" w:rsidRPr="00AF66A9" w:rsidRDefault="00621666" w:rsidP="00621666"/>
    <w:p w14:paraId="3FC515D0" w14:textId="77777777" w:rsidR="00621666" w:rsidRDefault="00621666" w:rsidP="00621666">
      <w:r>
        <w:t>Damit gilt:</w:t>
      </w:r>
    </w:p>
    <w:p w14:paraId="06E2A894" w14:textId="77777777" w:rsidR="00621666" w:rsidRDefault="00621666" w:rsidP="00621666">
      <w:r w:rsidRPr="00621666">
        <w:rPr>
          <w:position w:val="-28"/>
        </w:rPr>
        <w:object w:dxaOrig="3300" w:dyaOrig="680" w14:anchorId="0AB8B25B">
          <v:shape id="_x0000_i1027" type="#_x0000_t75" style="width:165pt;height:33.75pt" o:ole="">
            <v:imagedata r:id="rId11" o:title=""/>
          </v:shape>
          <o:OLEObject Type="Embed" ProgID="Equation.DSMT4" ShapeID="_x0000_i1027" DrawAspect="Content" ObjectID="_1695055344" r:id="rId12"/>
        </w:object>
      </w:r>
    </w:p>
    <w:p w14:paraId="4069EB57" w14:textId="77777777" w:rsidR="00621666" w:rsidRDefault="00621666" w:rsidP="00621666">
      <w:r w:rsidRPr="00621666">
        <w:rPr>
          <w:position w:val="-28"/>
        </w:rPr>
        <w:object w:dxaOrig="4520" w:dyaOrig="680" w14:anchorId="6A9F10B7">
          <v:shape id="_x0000_i1028" type="#_x0000_t75" style="width:225.75pt;height:33.75pt" o:ole="">
            <v:imagedata r:id="rId13" o:title=""/>
          </v:shape>
          <o:OLEObject Type="Embed" ProgID="Equation.DSMT4" ShapeID="_x0000_i1028" DrawAspect="Content" ObjectID="_1695055345" r:id="rId14"/>
        </w:object>
      </w:r>
    </w:p>
    <w:p w14:paraId="3A763D93" w14:textId="77777777" w:rsidR="00621666" w:rsidRDefault="00621666" w:rsidP="00621666">
      <w:r w:rsidRPr="00621666">
        <w:rPr>
          <w:position w:val="-28"/>
        </w:rPr>
        <w:object w:dxaOrig="4320" w:dyaOrig="680" w14:anchorId="73513D81">
          <v:shape id="_x0000_i1029" type="#_x0000_t75" style="width:3in;height:33.75pt" o:ole="">
            <v:imagedata r:id="rId15" o:title=""/>
          </v:shape>
          <o:OLEObject Type="Embed" ProgID="Equation.DSMT4" ShapeID="_x0000_i1029" DrawAspect="Content" ObjectID="_1695055346" r:id="rId16"/>
        </w:object>
      </w:r>
    </w:p>
    <w:p w14:paraId="6525097D" w14:textId="77777777" w:rsidR="00621666" w:rsidRDefault="00621666" w:rsidP="00621666">
      <w:r w:rsidRPr="001D4FF6">
        <w:rPr>
          <w:position w:val="-74"/>
        </w:rPr>
        <w:object w:dxaOrig="6160" w:dyaOrig="1600" w14:anchorId="0EB175D4">
          <v:shape id="_x0000_i1030" type="#_x0000_t75" style="width:308.25pt;height:80.25pt" o:ole="">
            <v:imagedata r:id="rId17" o:title=""/>
          </v:shape>
          <o:OLEObject Type="Embed" ProgID="Equation.DSMT4" ShapeID="_x0000_i1030" DrawAspect="Content" ObjectID="_1695055347" r:id="rId18"/>
        </w:object>
      </w:r>
    </w:p>
    <w:p w14:paraId="58E9FF7D" w14:textId="77777777" w:rsidR="00621666" w:rsidRPr="007A0FDC" w:rsidRDefault="00621666" w:rsidP="00621666">
      <w:r w:rsidRPr="001D4FF6">
        <w:rPr>
          <w:position w:val="-6"/>
        </w:rPr>
        <w:object w:dxaOrig="520" w:dyaOrig="260" w14:anchorId="4901F226">
          <v:shape id="_x0000_i1031" type="#_x0000_t75" style="width:26.25pt;height:12.75pt" o:ole="">
            <v:imagedata r:id="rId19" o:title=""/>
          </v:shape>
          <o:OLEObject Type="Embed" ProgID="Equation.DSMT4" ShapeID="_x0000_i1031" DrawAspect="Content" ObjectID="_1695055348" r:id="rId20"/>
        </w:object>
      </w:r>
    </w:p>
    <w:p w14:paraId="23FB3AA6" w14:textId="77777777" w:rsidR="00621666" w:rsidRDefault="00621666" w:rsidP="00621666"/>
    <w:p w14:paraId="7805BCC8" w14:textId="77777777" w:rsidR="00A0788E" w:rsidRDefault="00A0788E" w:rsidP="004428C8"/>
    <w:sectPr w:rsidR="00A0788E" w:rsidSect="00A01DD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2772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6F4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4DC6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0340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1666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2947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1DDA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260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05B5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0DD5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12D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C766-617D-4806-98D6-4D49F370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2017-08-31T18:13:00Z</cp:lastPrinted>
  <dcterms:created xsi:type="dcterms:W3CDTF">2021-10-06T17:55:00Z</dcterms:created>
  <dcterms:modified xsi:type="dcterms:W3CDTF">2021-10-06T17:56:00Z</dcterms:modified>
</cp:coreProperties>
</file>