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EB" w:rsidRPr="00CF6D05" w:rsidRDefault="001F7AEB" w:rsidP="00E03E1F">
      <w:pPr>
        <w:pStyle w:val="berschrift3"/>
        <w:numPr>
          <w:ilvl w:val="0"/>
          <w:numId w:val="0"/>
        </w:numPr>
      </w:pPr>
      <w:r>
        <w:t>2.1.2. Grenzwerte an einer Stelle x</w:t>
      </w:r>
      <w:r>
        <w:rPr>
          <w:vertAlign w:val="subscript"/>
        </w:rPr>
        <w:t>0</w:t>
      </w:r>
    </w:p>
    <w:p w:rsidR="001F7AEB" w:rsidRPr="005D6AD8" w:rsidRDefault="001F7AEB" w:rsidP="0083764C">
      <w:pPr>
        <w:widowControl w:val="0"/>
        <w:rPr>
          <w:snapToGrid w:val="0"/>
          <w:szCs w:val="22"/>
        </w:rPr>
      </w:pPr>
    </w:p>
    <w:p w:rsidR="001F7AEB" w:rsidRDefault="001F7AEB" w:rsidP="009B1FC5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  <w:r w:rsidRPr="005D6AD8">
        <w:rPr>
          <w:snapToGrid w:val="0"/>
          <w:szCs w:val="22"/>
        </w:rPr>
        <w:t>Gegeben ist die</w:t>
      </w:r>
      <w:r>
        <w:rPr>
          <w:snapToGrid w:val="0"/>
          <w:szCs w:val="22"/>
        </w:rPr>
        <w:t xml:space="preserve"> Funktion </w:t>
      </w:r>
      <w:r w:rsidRPr="005D6AD8">
        <w:rPr>
          <w:snapToGrid w:val="0"/>
          <w:position w:val="-22"/>
          <w:szCs w:val="22"/>
        </w:rPr>
        <w:object w:dxaOrig="13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pt" o:ole="">
            <v:imagedata r:id="rId5" o:title=""/>
          </v:shape>
          <o:OLEObject Type="Embed" ProgID="Equation.DSMT4" ShapeID="_x0000_i1025" DrawAspect="Content" ObjectID="_1601137487" r:id="rId6"/>
        </w:object>
      </w:r>
      <w:r>
        <w:rPr>
          <w:snapToGrid w:val="0"/>
          <w:szCs w:val="22"/>
        </w:rPr>
        <w:t>. Diese Funktion ist an der Stelle x = 5 nicht definiert. Wir untersuchen, wie sich die Funktion links und rechts der Stelle x = 5 verhält.</w:t>
      </w:r>
    </w:p>
    <w:p w:rsidR="002E1853" w:rsidRDefault="002E1853" w:rsidP="007C2337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</w:p>
    <w:p w:rsidR="002E1853" w:rsidRPr="008A0670" w:rsidRDefault="002E1853" w:rsidP="002E1853">
      <w:pPr>
        <w:rPr>
          <w:b/>
          <w:i/>
          <w:szCs w:val="22"/>
        </w:rPr>
      </w:pPr>
      <w:r>
        <w:rPr>
          <w:b/>
          <w:i/>
          <w:szCs w:val="22"/>
        </w:rPr>
        <w:t xml:space="preserve">(1) </w:t>
      </w:r>
      <w:r w:rsidRPr="008A0670">
        <w:rPr>
          <w:b/>
          <w:i/>
          <w:szCs w:val="22"/>
        </w:rPr>
        <w:t xml:space="preserve">Bestimmen des Grenzwertes von f durch </w:t>
      </w:r>
      <w:r>
        <w:rPr>
          <w:b/>
          <w:i/>
          <w:szCs w:val="22"/>
        </w:rPr>
        <w:t>Testeinsetzungen</w:t>
      </w:r>
      <w:r w:rsidRPr="008A0670">
        <w:rPr>
          <w:b/>
          <w:i/>
          <w:szCs w:val="22"/>
        </w:rPr>
        <w:t>:</w:t>
      </w:r>
    </w:p>
    <w:p w:rsidR="001F7AEB" w:rsidRDefault="001F7AEB" w:rsidP="007C2337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</w:p>
    <w:p w:rsidR="001F7AEB" w:rsidRDefault="001F7AEB" w:rsidP="007C2337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  <w:r>
        <w:rPr>
          <w:snapToGrid w:val="0"/>
          <w:szCs w:val="22"/>
        </w:rPr>
        <w:t>linksseitiger Grenzwert</w:t>
      </w:r>
      <w:r>
        <w:rPr>
          <w:snapToGrid w:val="0"/>
          <w:szCs w:val="22"/>
        </w:rPr>
        <w:tab/>
        <w:t>rechtsseitiger Grenzwert</w:t>
      </w:r>
    </w:p>
    <w:p w:rsidR="001F7AEB" w:rsidRDefault="001F7AEB" w:rsidP="00C63BE3">
      <w:pPr>
        <w:widowControl w:val="0"/>
        <w:tabs>
          <w:tab w:val="left" w:pos="3828"/>
        </w:tabs>
        <w:rPr>
          <w:snapToGrid w:val="0"/>
          <w:szCs w:val="22"/>
        </w:rPr>
      </w:pPr>
      <w:r w:rsidRPr="00C63BE3">
        <w:rPr>
          <w:snapToGrid w:val="0"/>
          <w:szCs w:val="22"/>
        </w:rPr>
        <w:object w:dxaOrig="2535" w:dyaOrig="1757">
          <v:shape id="_x0000_i1026" type="#_x0000_t75" style="width:126.75pt;height:87pt" o:ole="">
            <v:imagedata r:id="rId7" o:title=""/>
          </v:shape>
          <o:OLEObject Type="Embed" ProgID="Excel.Sheet.8" ShapeID="_x0000_i1026" DrawAspect="Content" ObjectID="_1601137488" r:id="rId8"/>
        </w:object>
      </w:r>
      <w:r>
        <w:rPr>
          <w:snapToGrid w:val="0"/>
          <w:szCs w:val="22"/>
        </w:rPr>
        <w:tab/>
      </w:r>
      <w:r w:rsidRPr="00C63BE3">
        <w:rPr>
          <w:snapToGrid w:val="0"/>
          <w:szCs w:val="22"/>
        </w:rPr>
        <w:object w:dxaOrig="2535" w:dyaOrig="1757">
          <v:shape id="_x0000_i1027" type="#_x0000_t75" style="width:126.75pt;height:87pt" o:ole="">
            <v:imagedata r:id="rId9" o:title=""/>
          </v:shape>
          <o:OLEObject Type="Embed" ProgID="Excel.Sheet.8" ShapeID="_x0000_i1027" DrawAspect="Content" ObjectID="_1601137489" r:id="rId10"/>
        </w:object>
      </w:r>
    </w:p>
    <w:p w:rsidR="001F7AEB" w:rsidRDefault="001F7AEB" w:rsidP="007C2337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</w:p>
    <w:p w:rsidR="001F7AEB" w:rsidRDefault="001F7AEB" w:rsidP="007C2337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  <w:r>
        <w:rPr>
          <w:snapToGrid w:val="0"/>
          <w:szCs w:val="22"/>
        </w:rPr>
        <w:t xml:space="preserve">Der linksseitige und der rechtsseitige Grenzwert stimmen überein. Es ist also </w:t>
      </w:r>
      <w:r w:rsidRPr="00C63BE3">
        <w:rPr>
          <w:snapToGrid w:val="0"/>
          <w:position w:val="-18"/>
          <w:szCs w:val="22"/>
        </w:rPr>
        <w:object w:dxaOrig="1200" w:dyaOrig="400">
          <v:shape id="_x0000_i1028" type="#_x0000_t75" style="width:60pt;height:20.25pt" o:ole="">
            <v:imagedata r:id="rId11" o:title=""/>
          </v:shape>
          <o:OLEObject Type="Embed" ProgID="Equation.DSMT4" ShapeID="_x0000_i1028" DrawAspect="Content" ObjectID="_1601137490" r:id="rId12"/>
        </w:object>
      </w:r>
    </w:p>
    <w:p w:rsidR="001F7AEB" w:rsidRDefault="001F7AEB" w:rsidP="007C2337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</w:p>
    <w:p w:rsidR="001F7AEB" w:rsidRPr="008A0670" w:rsidRDefault="002E1853" w:rsidP="00A013A7">
      <w:pPr>
        <w:rPr>
          <w:b/>
          <w:i/>
          <w:szCs w:val="22"/>
        </w:rPr>
      </w:pPr>
      <w:r>
        <w:rPr>
          <w:b/>
          <w:i/>
          <w:szCs w:val="22"/>
        </w:rPr>
        <w:t xml:space="preserve">(2) </w:t>
      </w:r>
      <w:r w:rsidR="001F7AEB" w:rsidRPr="008A0670">
        <w:rPr>
          <w:b/>
          <w:i/>
          <w:szCs w:val="22"/>
        </w:rPr>
        <w:t>Bestimmen des Grenzwertes von f durch Termumformung:</w:t>
      </w:r>
    </w:p>
    <w:p w:rsidR="001F7AEB" w:rsidRDefault="001F7AEB" w:rsidP="00A013A7">
      <w:pPr>
        <w:rPr>
          <w:szCs w:val="22"/>
        </w:rPr>
      </w:pPr>
      <w:r w:rsidRPr="005D6AD8">
        <w:rPr>
          <w:snapToGrid w:val="0"/>
          <w:position w:val="-22"/>
          <w:szCs w:val="22"/>
        </w:rPr>
        <w:object w:dxaOrig="5700" w:dyaOrig="600">
          <v:shape id="_x0000_i1029" type="#_x0000_t75" style="width:279pt;height:30pt" o:ole="">
            <v:imagedata r:id="rId13" o:title=""/>
          </v:shape>
          <o:OLEObject Type="Embed" ProgID="Equation.DSMT4" ShapeID="_x0000_i1029" DrawAspect="Content" ObjectID="_1601137491" r:id="rId14"/>
        </w:object>
      </w:r>
    </w:p>
    <w:p w:rsidR="001F7AEB" w:rsidRDefault="001F7AEB" w:rsidP="00A013A7">
      <w:pPr>
        <w:rPr>
          <w:szCs w:val="22"/>
        </w:rPr>
      </w:pPr>
    </w:p>
    <w:p w:rsidR="002E1853" w:rsidRDefault="002E1853" w:rsidP="002E1853">
      <w:pPr>
        <w:widowControl w:val="0"/>
        <w:tabs>
          <w:tab w:val="left" w:pos="3828"/>
          <w:tab w:val="left" w:pos="5103"/>
        </w:tabs>
        <w:rPr>
          <w:snapToGrid w:val="0"/>
          <w:szCs w:val="22"/>
        </w:rPr>
      </w:pPr>
      <w:r w:rsidRPr="008A0670">
        <w:rPr>
          <w:i/>
          <w:snapToGrid w:val="0"/>
          <w:szCs w:val="22"/>
        </w:rPr>
        <w:t xml:space="preserve">Anmerkung: </w:t>
      </w:r>
      <w:r>
        <w:rPr>
          <w:snapToGrid w:val="0"/>
          <w:szCs w:val="22"/>
        </w:rPr>
        <w:t xml:space="preserve">Die Funktion </w:t>
      </w:r>
      <w:r w:rsidRPr="005D6AD8">
        <w:rPr>
          <w:snapToGrid w:val="0"/>
          <w:position w:val="-22"/>
          <w:szCs w:val="22"/>
        </w:rPr>
        <w:object w:dxaOrig="1340" w:dyaOrig="600">
          <v:shape id="_x0000_i1030" type="#_x0000_t75" style="width:66pt;height:30pt" o:ole="">
            <v:imagedata r:id="rId5" o:title=""/>
          </v:shape>
          <o:OLEObject Type="Embed" ProgID="Equation.DSMT4" ShapeID="_x0000_i1030" DrawAspect="Content" ObjectID="_1601137492" r:id="rId15"/>
        </w:object>
      </w:r>
      <w:r>
        <w:rPr>
          <w:szCs w:val="22"/>
        </w:rPr>
        <w:t xml:space="preserve"> ist eine Gerade, die an der Stelle x = 5 eine STETIG HEBBARE DEFINITIONSLÜCKE besitzt.</w:t>
      </w:r>
    </w:p>
    <w:p w:rsidR="002E1853" w:rsidRDefault="002E1853" w:rsidP="00A013A7">
      <w:pPr>
        <w:rPr>
          <w:szCs w:val="22"/>
        </w:rPr>
      </w:pPr>
    </w:p>
    <w:p w:rsidR="001F7AEB" w:rsidRPr="008A0670" w:rsidRDefault="002E1853" w:rsidP="0088645B">
      <w:pPr>
        <w:rPr>
          <w:b/>
          <w:i/>
          <w:szCs w:val="22"/>
        </w:rPr>
      </w:pPr>
      <w:r>
        <w:rPr>
          <w:b/>
          <w:i/>
          <w:szCs w:val="22"/>
        </w:rPr>
        <w:t xml:space="preserve">(3) </w:t>
      </w:r>
      <w:r w:rsidR="001F7AEB" w:rsidRPr="008A0670">
        <w:rPr>
          <w:b/>
          <w:i/>
          <w:szCs w:val="22"/>
        </w:rPr>
        <w:t>Bestimmen des Grenzwertes von f mit der h-Methode:</w:t>
      </w:r>
    </w:p>
    <w:p w:rsidR="001F7AEB" w:rsidRDefault="001F7AEB" w:rsidP="00A013A7">
      <w:pPr>
        <w:rPr>
          <w:szCs w:val="22"/>
        </w:rPr>
      </w:pPr>
      <w:r>
        <w:rPr>
          <w:szCs w:val="22"/>
        </w:rPr>
        <w:t xml:space="preserve">Man setzt für x = 5 + h und führt den Grenzübergang für h </w:t>
      </w:r>
      <w:r w:rsidRPr="0088645B">
        <w:rPr>
          <w:szCs w:val="22"/>
        </w:rPr>
        <w:sym w:font="Wingdings" w:char="F0E0"/>
      </w:r>
      <w:r>
        <w:rPr>
          <w:szCs w:val="22"/>
        </w:rPr>
        <w:t xml:space="preserve"> 0 durch.</w:t>
      </w:r>
    </w:p>
    <w:p w:rsidR="001F7AEB" w:rsidRDefault="002D22C8" w:rsidP="00A013A7">
      <w:pPr>
        <w:rPr>
          <w:szCs w:val="22"/>
        </w:rPr>
      </w:pPr>
      <w:r w:rsidRPr="0088645B">
        <w:rPr>
          <w:snapToGrid w:val="0"/>
          <w:position w:val="-154"/>
          <w:szCs w:val="22"/>
        </w:rPr>
        <w:object w:dxaOrig="2079" w:dyaOrig="3180">
          <v:shape id="_x0000_i1031" type="#_x0000_t75" style="width:102pt;height:159pt" o:ole="">
            <v:imagedata r:id="rId16" o:title=""/>
          </v:shape>
          <o:OLEObject Type="Embed" ProgID="Equation.DSMT4" ShapeID="_x0000_i1031" DrawAspect="Content" ObjectID="_1601137493" r:id="rId17"/>
        </w:object>
      </w:r>
    </w:p>
    <w:p w:rsidR="001F7AEB" w:rsidRPr="008A0670" w:rsidRDefault="001F7AEB" w:rsidP="005E70FB">
      <w:pPr>
        <w:rPr>
          <w:sz w:val="20"/>
        </w:rPr>
      </w:pPr>
      <w:bookmarkStart w:id="0" w:name="_GoBack"/>
      <w:bookmarkEnd w:id="0"/>
    </w:p>
    <w:sectPr w:rsidR="001F7AEB" w:rsidRPr="008A0670" w:rsidSect="005F5C4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8"/>
  </w:num>
  <w:num w:numId="20">
    <w:abstractNumId w:val="7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1B3A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1F7AEB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1C76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3A4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10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2C8"/>
    <w:rsid w:val="002D26DF"/>
    <w:rsid w:val="002D52F6"/>
    <w:rsid w:val="002D53DF"/>
    <w:rsid w:val="002D5746"/>
    <w:rsid w:val="002D5C86"/>
    <w:rsid w:val="002D6D31"/>
    <w:rsid w:val="002D796C"/>
    <w:rsid w:val="002E1853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1F75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884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62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5F5C4B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11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741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645B"/>
    <w:rsid w:val="00887BA4"/>
    <w:rsid w:val="0089307D"/>
    <w:rsid w:val="00893986"/>
    <w:rsid w:val="00894556"/>
    <w:rsid w:val="0089747E"/>
    <w:rsid w:val="00897AC9"/>
    <w:rsid w:val="008A0670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B7F4B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585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83E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1FC5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FDD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5D60"/>
    <w:rsid w:val="00AD7356"/>
    <w:rsid w:val="00AE1610"/>
    <w:rsid w:val="00AE32B0"/>
    <w:rsid w:val="00AE45E1"/>
    <w:rsid w:val="00AE793D"/>
    <w:rsid w:val="00AE7FD1"/>
    <w:rsid w:val="00AF26E5"/>
    <w:rsid w:val="00AF3562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108"/>
    <w:rsid w:val="00B73F51"/>
    <w:rsid w:val="00B759C7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CF7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BE3"/>
    <w:rsid w:val="00C644B5"/>
    <w:rsid w:val="00C65AF1"/>
    <w:rsid w:val="00C71173"/>
    <w:rsid w:val="00C713FD"/>
    <w:rsid w:val="00C7191C"/>
    <w:rsid w:val="00C723EB"/>
    <w:rsid w:val="00C7263C"/>
    <w:rsid w:val="00C74A6A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CF6D05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6629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3AF"/>
    <w:rsid w:val="00E30BFD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1CC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4769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3571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DD156-75C5-4D10-8FDE-D65B9EF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1FC5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"/>
      </w:numPr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2"/>
      </w:numPr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10"/>
      </w:numPr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uiPriority w:val="99"/>
    <w:rsid w:val="002F1CDC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2F1CDC"/>
    <w:rPr>
      <w:rFonts w:ascii="Calibri" w:hAnsi="Calibri" w:cs="Times New Roman"/>
      <w:b/>
      <w:color w:val="00FF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CA402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CA4023"/>
    <w:rPr>
      <w:rFonts w:ascii="Calibri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>Hauptstraße; 36284 Hohenroda-Ransbach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2018-10-02T09:01:00Z</cp:lastPrinted>
  <dcterms:created xsi:type="dcterms:W3CDTF">2018-10-15T17:38:00Z</dcterms:created>
  <dcterms:modified xsi:type="dcterms:W3CDTF">2018-10-15T17:38:00Z</dcterms:modified>
</cp:coreProperties>
</file>