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D741E6" w:rsidP="00186B98">
      <w:pPr>
        <w:pStyle w:val="berschrift2"/>
        <w:numPr>
          <w:ilvl w:val="0"/>
          <w:numId w:val="0"/>
        </w:numPr>
      </w:pPr>
      <w:bookmarkStart w:id="0" w:name="_Toc201053040"/>
      <w:r>
        <w:t>2.2. Entwerfen von Datenbanken</w:t>
      </w:r>
    </w:p>
    <w:p w:rsidR="00186B98" w:rsidRDefault="00186B98" w:rsidP="00C30F97"/>
    <w:p w:rsidR="00186B98" w:rsidRDefault="00D741E6" w:rsidP="00186B98">
      <w:pPr>
        <w:pStyle w:val="berschrift3"/>
        <w:numPr>
          <w:ilvl w:val="0"/>
          <w:numId w:val="0"/>
        </w:numPr>
      </w:pPr>
      <w:r>
        <w:t>2.2.1. Relationen zwischen Entitäten</w:t>
      </w:r>
    </w:p>
    <w:p w:rsidR="00186B98" w:rsidRDefault="00186B98" w:rsidP="00C30F97"/>
    <w:bookmarkEnd w:id="0"/>
    <w:p w:rsidR="002C1CEB" w:rsidRDefault="00D741E6" w:rsidP="00D741E6">
      <w:pPr>
        <w:jc w:val="both"/>
      </w:pPr>
      <w:r>
        <w:t>Datenbankmodelle beschreiben die Beziehungen zwischen den Objekten einer Datenbank.</w:t>
      </w:r>
    </w:p>
    <w:p w:rsidR="00D741E6" w:rsidRDefault="00D741E6" w:rsidP="00D741E6">
      <w:pPr>
        <w:jc w:val="both"/>
      </w:pPr>
    </w:p>
    <w:p w:rsidR="00D741E6" w:rsidRDefault="00294491" w:rsidP="00D741E6">
      <w:pPr>
        <w:jc w:val="both"/>
      </w:pPr>
      <w:r>
        <w:t>Liegen mehrere Objekte (Entitäten) vor, können diese zu Klassen (Entitätsme</w:t>
      </w:r>
      <w:r>
        <w:t>n</w:t>
      </w:r>
      <w:r>
        <w:t>gen) zusammengefasst werden. Diese werden durch Karten modelliert.</w:t>
      </w:r>
    </w:p>
    <w:p w:rsidR="00294491" w:rsidRDefault="00294491" w:rsidP="00D741E6">
      <w:pPr>
        <w:jc w:val="both"/>
      </w:pPr>
    </w:p>
    <w:p w:rsidR="00294491" w:rsidRDefault="000F795E" w:rsidP="00294491">
      <w:pPr>
        <w:jc w:val="center"/>
      </w:pPr>
      <w:r>
        <w:rPr>
          <w:noProof/>
        </w:rPr>
        <w:drawing>
          <wp:inline distT="0" distB="0" distL="0" distR="0">
            <wp:extent cx="3600000" cy="508235"/>
            <wp:effectExtent l="19050" t="0" r="450" b="0"/>
            <wp:docPr id="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0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91" w:rsidRDefault="00294491" w:rsidP="00D741E6">
      <w:pPr>
        <w:jc w:val="both"/>
      </w:pPr>
    </w:p>
    <w:p w:rsidR="00294491" w:rsidRDefault="00294491" w:rsidP="00D741E6">
      <w:pPr>
        <w:jc w:val="both"/>
      </w:pPr>
      <w:r>
        <w:t>Die Objekte können zueinander in einer Beziehung (Relation) stehen.</w:t>
      </w:r>
    </w:p>
    <w:p w:rsidR="00294491" w:rsidRDefault="00294491" w:rsidP="00D741E6">
      <w:pPr>
        <w:jc w:val="both"/>
      </w:pPr>
    </w:p>
    <w:p w:rsidR="002C1CEB" w:rsidRDefault="000F795E" w:rsidP="001255AE">
      <w:pPr>
        <w:jc w:val="center"/>
      </w:pPr>
      <w:r>
        <w:rPr>
          <w:noProof/>
        </w:rPr>
        <w:drawing>
          <wp:inline distT="0" distB="0" distL="0" distR="0">
            <wp:extent cx="3600000" cy="635294"/>
            <wp:effectExtent l="19050" t="0" r="450" b="0"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AE" w:rsidRDefault="001255AE" w:rsidP="00E41132"/>
    <w:p w:rsidR="001255AE" w:rsidRDefault="00617C65" w:rsidP="00617C65">
      <w:pPr>
        <w:jc w:val="both"/>
      </w:pPr>
      <w:r>
        <w:t>Für die Relationen wird angegeben, wie viele Entitäten der einen Menge mit wie vielen Entitäten der anderen Menge in Beziehung stehen (</w:t>
      </w:r>
      <w:proofErr w:type="spellStart"/>
      <w:r>
        <w:t>Kardinalität</w:t>
      </w:r>
      <w:proofErr w:type="spellEnd"/>
      <w:r>
        <w:t>).</w:t>
      </w:r>
    </w:p>
    <w:p w:rsidR="001255AE" w:rsidRDefault="001255AE" w:rsidP="00E41132"/>
    <w:p w:rsidR="00617C65" w:rsidRDefault="000F795E" w:rsidP="00617C65">
      <w:pPr>
        <w:jc w:val="center"/>
      </w:pPr>
      <w:r>
        <w:rPr>
          <w:noProof/>
        </w:rPr>
        <w:drawing>
          <wp:inline distT="0" distB="0" distL="0" distR="0">
            <wp:extent cx="3600000" cy="635294"/>
            <wp:effectExtent l="19050" t="0" r="45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5" w:rsidRDefault="00617C65" w:rsidP="00E41132"/>
    <w:p w:rsidR="00617C65" w:rsidRDefault="00617C65" w:rsidP="00E41132">
      <w:r>
        <w:t xml:space="preserve">Man unterscheidet folgende </w:t>
      </w:r>
      <w:proofErr w:type="spellStart"/>
      <w:r>
        <w:t>Kardinalitäten</w:t>
      </w:r>
      <w:proofErr w:type="spellEnd"/>
      <w:r>
        <w:t>:</w:t>
      </w:r>
    </w:p>
    <w:p w:rsidR="007106DF" w:rsidRDefault="007106DF" w:rsidP="00E41132"/>
    <w:tbl>
      <w:tblPr>
        <w:tblStyle w:val="Tabellengitternetz"/>
        <w:tblW w:w="7054" w:type="dxa"/>
        <w:tblLook w:val="04A0"/>
      </w:tblPr>
      <w:tblGrid>
        <w:gridCol w:w="920"/>
        <w:gridCol w:w="6134"/>
      </w:tblGrid>
      <w:tr w:rsidR="007106DF" w:rsidTr="007106DF">
        <w:tc>
          <w:tcPr>
            <w:tcW w:w="920" w:type="dxa"/>
          </w:tcPr>
          <w:p w:rsidR="007106DF" w:rsidRDefault="007106DF" w:rsidP="00E41132">
            <w:r>
              <w:t>1 : 1</w:t>
            </w:r>
          </w:p>
        </w:tc>
        <w:tc>
          <w:tcPr>
            <w:tcW w:w="6134" w:type="dxa"/>
          </w:tcPr>
          <w:p w:rsidR="007106DF" w:rsidRDefault="007106DF" w:rsidP="00E41132">
            <w:r>
              <w:t>Jeder Autofahrer besitzt einen individuellen Führerschein.</w:t>
            </w:r>
          </w:p>
        </w:tc>
      </w:tr>
      <w:tr w:rsidR="007106DF" w:rsidTr="007106DF">
        <w:tc>
          <w:tcPr>
            <w:tcW w:w="920" w:type="dxa"/>
          </w:tcPr>
          <w:p w:rsidR="007106DF" w:rsidRDefault="007106DF" w:rsidP="00E41132">
            <w:r>
              <w:t>1 : n</w:t>
            </w:r>
          </w:p>
        </w:tc>
        <w:tc>
          <w:tcPr>
            <w:tcW w:w="6134" w:type="dxa"/>
          </w:tcPr>
          <w:p w:rsidR="007106DF" w:rsidRDefault="007106DF" w:rsidP="00E41132">
            <w:r>
              <w:t>Ein Autofahrer benutzt mehrere Autos.</w:t>
            </w:r>
          </w:p>
        </w:tc>
      </w:tr>
      <w:tr w:rsidR="007106DF" w:rsidTr="007106DF">
        <w:tc>
          <w:tcPr>
            <w:tcW w:w="920" w:type="dxa"/>
          </w:tcPr>
          <w:p w:rsidR="007106DF" w:rsidRDefault="007106DF" w:rsidP="00E41132">
            <w:r>
              <w:t>n : 1</w:t>
            </w:r>
          </w:p>
        </w:tc>
        <w:tc>
          <w:tcPr>
            <w:tcW w:w="6134" w:type="dxa"/>
          </w:tcPr>
          <w:p w:rsidR="007106DF" w:rsidRDefault="007106DF" w:rsidP="00E41132">
            <w:r>
              <w:t>Viele Schüler fahren gemeinsam in einem Bus.</w:t>
            </w:r>
          </w:p>
        </w:tc>
      </w:tr>
      <w:tr w:rsidR="007106DF" w:rsidTr="007106DF">
        <w:tc>
          <w:tcPr>
            <w:tcW w:w="920" w:type="dxa"/>
          </w:tcPr>
          <w:p w:rsidR="007106DF" w:rsidRDefault="007106DF" w:rsidP="00E41132">
            <w:r>
              <w:t>n : m</w:t>
            </w:r>
          </w:p>
        </w:tc>
        <w:tc>
          <w:tcPr>
            <w:tcW w:w="6134" w:type="dxa"/>
          </w:tcPr>
          <w:p w:rsidR="007106DF" w:rsidRDefault="007106DF" w:rsidP="00E41132">
            <w:r>
              <w:t>Die Fahrschüler einer Schule fahren mit mehreren Schulbussen.</w:t>
            </w:r>
          </w:p>
        </w:tc>
      </w:tr>
    </w:tbl>
    <w:p w:rsidR="00617C65" w:rsidRDefault="00617C65" w:rsidP="00E41132"/>
    <w:p w:rsidR="004E28A3" w:rsidRDefault="004E28A3" w:rsidP="00E41132">
      <w:r>
        <w:t>Entitäten besitzen Attribute. Diese werden mit Ellipsen dargestellt.</w:t>
      </w:r>
    </w:p>
    <w:p w:rsidR="006130A9" w:rsidRDefault="000F795E" w:rsidP="004E28A3">
      <w:pPr>
        <w:jc w:val="center"/>
      </w:pPr>
      <w:r>
        <w:rPr>
          <w:noProof/>
        </w:rPr>
        <w:drawing>
          <wp:inline distT="0" distB="0" distL="0" distR="0">
            <wp:extent cx="3600000" cy="1080000"/>
            <wp:effectExtent l="19050" t="0" r="45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A9" w:rsidSect="00345D1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4D51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5D19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79CD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CA23-60F0-4FE8-A0D6-C3BF1259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2015-08-19T12:48:00Z</dcterms:created>
  <dcterms:modified xsi:type="dcterms:W3CDTF">2015-08-19T12:48:00Z</dcterms:modified>
</cp:coreProperties>
</file>