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30" w:rsidRPr="00394F7C" w:rsidRDefault="006E2F30" w:rsidP="006E2F30">
      <w:pPr>
        <w:rPr>
          <w:b/>
          <w:u w:val="single"/>
        </w:rPr>
      </w:pPr>
      <w:r w:rsidRPr="00394F7C">
        <w:rPr>
          <w:b/>
          <w:u w:val="single"/>
        </w:rPr>
        <w:t>2.1.2. Beschreibung von Algorithmen</w:t>
      </w:r>
    </w:p>
    <w:p w:rsidR="006E2F30" w:rsidRDefault="006E2F30" w:rsidP="006E2F30"/>
    <w:p w:rsidR="006E2F30" w:rsidRDefault="006E2F30" w:rsidP="006E2F30">
      <w:pPr>
        <w:jc w:val="both"/>
      </w:pPr>
      <w:r>
        <w:t>Von zwei Zahlen soll der größte gemeinsame Teiler nach dem Euklidischen Algorithmus bestimmt werden.</w:t>
      </w:r>
    </w:p>
    <w:p w:rsidR="006E2F30" w:rsidRDefault="006E2F30" w:rsidP="006E2F30"/>
    <w:p w:rsidR="006E2F30" w:rsidRPr="00C27595" w:rsidRDefault="006E2F30" w:rsidP="006E2F30">
      <w:pPr>
        <w:rPr>
          <w:i/>
          <w:u w:val="single"/>
        </w:rPr>
      </w:pPr>
      <w:r w:rsidRPr="00C27595">
        <w:rPr>
          <w:i/>
          <w:u w:val="single"/>
        </w:rPr>
        <w:t>1. Umgangssprache</w:t>
      </w:r>
    </w:p>
    <w:p w:rsidR="006E2F30" w:rsidRPr="006E2F30" w:rsidRDefault="006E2F30" w:rsidP="006E2F30">
      <w:pPr>
        <w:rPr>
          <w:rFonts w:ascii="Calibri" w:hAnsi="Calibri"/>
          <w:szCs w:val="22"/>
        </w:rPr>
      </w:pPr>
    </w:p>
    <w:p w:rsidR="006E2F30" w:rsidRPr="006E2F30" w:rsidRDefault="006E2F30" w:rsidP="006E2F30">
      <w:pPr>
        <w:jc w:val="both"/>
        <w:rPr>
          <w:rFonts w:ascii="Calibri" w:hAnsi="Calibri" w:cs="Arial"/>
          <w:szCs w:val="22"/>
        </w:rPr>
      </w:pPr>
      <w:r w:rsidRPr="006E2F30">
        <w:rPr>
          <w:rFonts w:ascii="Calibri" w:hAnsi="Calibri" w:cs="Arial"/>
          <w:szCs w:val="22"/>
        </w:rPr>
        <w:t>Bestimme die kleinere der beiden Zahlen und speichere den Wert als Hilfszahl ab</w:t>
      </w:r>
      <w:r>
        <w:rPr>
          <w:rFonts w:ascii="Calibri" w:hAnsi="Calibri" w:cs="Arial"/>
          <w:szCs w:val="22"/>
        </w:rPr>
        <w:t xml:space="preserve">. </w:t>
      </w:r>
      <w:r w:rsidRPr="006E2F30">
        <w:rPr>
          <w:rFonts w:ascii="Calibri" w:hAnsi="Calibri" w:cs="Arial"/>
          <w:szCs w:val="22"/>
        </w:rPr>
        <w:t>Solange die Divis</w:t>
      </w:r>
      <w:r w:rsidRPr="006E2F30">
        <w:rPr>
          <w:rFonts w:ascii="Calibri" w:hAnsi="Calibri" w:cs="Arial"/>
          <w:szCs w:val="22"/>
        </w:rPr>
        <w:t>i</w:t>
      </w:r>
      <w:r w:rsidRPr="006E2F30">
        <w:rPr>
          <w:rFonts w:ascii="Calibri" w:hAnsi="Calibri" w:cs="Arial"/>
          <w:szCs w:val="22"/>
        </w:rPr>
        <w:t>on beider Zahlen durch die Hilfszahl einen Rest ungleich Null ergibt, vermindere die Hilfszahl um Eins</w:t>
      </w:r>
      <w:r>
        <w:rPr>
          <w:rFonts w:ascii="Calibri" w:hAnsi="Calibri" w:cs="Arial"/>
          <w:szCs w:val="22"/>
        </w:rPr>
        <w:t xml:space="preserve"> </w:t>
      </w:r>
      <w:r w:rsidRPr="006E2F30">
        <w:rPr>
          <w:rFonts w:ascii="Calibri" w:hAnsi="Calibri" w:cs="Arial"/>
          <w:szCs w:val="22"/>
        </w:rPr>
        <w:t xml:space="preserve">Die Hilfszahl ist der </w:t>
      </w:r>
      <w:proofErr w:type="spellStart"/>
      <w:r w:rsidRPr="006E2F30">
        <w:rPr>
          <w:rFonts w:ascii="Calibri" w:hAnsi="Calibri" w:cs="Arial"/>
          <w:szCs w:val="22"/>
        </w:rPr>
        <w:t>ggT</w:t>
      </w:r>
      <w:proofErr w:type="spellEnd"/>
      <w:r>
        <w:rPr>
          <w:rFonts w:ascii="Calibri" w:hAnsi="Calibri" w:cs="Arial"/>
          <w:szCs w:val="22"/>
        </w:rPr>
        <w:t xml:space="preserve"> </w:t>
      </w:r>
      <w:r w:rsidRPr="006E2F30">
        <w:rPr>
          <w:rFonts w:ascii="Calibri" w:hAnsi="Calibri" w:cs="Arial"/>
          <w:szCs w:val="22"/>
        </w:rPr>
        <w:t>der vorg</w:t>
      </w:r>
      <w:r w:rsidRPr="006E2F30">
        <w:rPr>
          <w:rFonts w:ascii="Calibri" w:hAnsi="Calibri" w:cs="Arial"/>
          <w:szCs w:val="22"/>
        </w:rPr>
        <w:t>e</w:t>
      </w:r>
      <w:r w:rsidRPr="006E2F30">
        <w:rPr>
          <w:rFonts w:ascii="Calibri" w:hAnsi="Calibri" w:cs="Arial"/>
          <w:szCs w:val="22"/>
        </w:rPr>
        <w:t xml:space="preserve">gebenen Zahlen </w:t>
      </w:r>
    </w:p>
    <w:p w:rsidR="006E2F30" w:rsidRPr="006E2F30" w:rsidRDefault="006E2F30" w:rsidP="006E2F30">
      <w:pPr>
        <w:rPr>
          <w:rFonts w:ascii="Calibri" w:hAnsi="Calibri"/>
          <w:szCs w:val="22"/>
        </w:rPr>
      </w:pPr>
    </w:p>
    <w:p w:rsidR="006E2F30" w:rsidRPr="00E24679" w:rsidRDefault="006E2F30" w:rsidP="006E2F30">
      <w:pPr>
        <w:rPr>
          <w:i/>
          <w:u w:val="single"/>
        </w:rPr>
      </w:pPr>
      <w:r w:rsidRPr="00E24679">
        <w:rPr>
          <w:i/>
          <w:u w:val="single"/>
        </w:rPr>
        <w:t>2. Formalisierte Beschreibung</w:t>
      </w:r>
    </w:p>
    <w:p w:rsidR="006E2F30" w:rsidRPr="006E2F30" w:rsidRDefault="006E2F30" w:rsidP="006E2F30">
      <w:pPr>
        <w:rPr>
          <w:rFonts w:ascii="Calibri" w:hAnsi="Calibri"/>
        </w:rPr>
      </w:pPr>
    </w:p>
    <w:p w:rsidR="006E2F30" w:rsidRPr="0031633E" w:rsidRDefault="006E2F30" w:rsidP="0031633E">
      <w:pPr>
        <w:pStyle w:val="Listenabsatz"/>
        <w:numPr>
          <w:ilvl w:val="0"/>
          <w:numId w:val="20"/>
        </w:numPr>
        <w:rPr>
          <w:rFonts w:ascii="Calibri" w:hAnsi="Calibri" w:cs="Arial"/>
        </w:rPr>
      </w:pPr>
      <w:r w:rsidRPr="0031633E">
        <w:rPr>
          <w:rFonts w:ascii="Calibri" w:hAnsi="Calibri" w:cs="Arial"/>
        </w:rPr>
        <w:t>Setze die Hilfszahl h auf die kleinere der a und b</w:t>
      </w:r>
    </w:p>
    <w:p w:rsidR="006E2F30" w:rsidRPr="0031633E" w:rsidRDefault="006E2F30" w:rsidP="0031633E">
      <w:pPr>
        <w:pStyle w:val="Listenabsatz"/>
        <w:numPr>
          <w:ilvl w:val="0"/>
          <w:numId w:val="20"/>
        </w:numPr>
        <w:rPr>
          <w:rFonts w:ascii="Calibri" w:hAnsi="Calibri" w:cs="Arial"/>
        </w:rPr>
      </w:pPr>
      <w:r w:rsidRPr="0031633E">
        <w:rPr>
          <w:rFonts w:ascii="Calibri" w:hAnsi="Calibri" w:cs="Arial"/>
        </w:rPr>
        <w:t xml:space="preserve">Solange h kein Teiler von a und b vermindere h um 1 </w:t>
      </w:r>
    </w:p>
    <w:p w:rsidR="006E2F30" w:rsidRPr="0031633E" w:rsidRDefault="006E2F30" w:rsidP="0031633E">
      <w:pPr>
        <w:pStyle w:val="Listenabsatz"/>
        <w:numPr>
          <w:ilvl w:val="0"/>
          <w:numId w:val="20"/>
        </w:numPr>
        <w:rPr>
          <w:rFonts w:ascii="Calibri" w:hAnsi="Calibri" w:cs="Arial"/>
        </w:rPr>
      </w:pPr>
      <w:r w:rsidRPr="0031633E">
        <w:rPr>
          <w:rFonts w:ascii="Calibri" w:hAnsi="Calibri" w:cs="Arial"/>
        </w:rPr>
        <w:t>Gib aus h</w:t>
      </w:r>
    </w:p>
    <w:p w:rsidR="0031633E" w:rsidRDefault="0031633E" w:rsidP="006E2F30">
      <w:pPr>
        <w:rPr>
          <w:rFonts w:ascii="Calibri" w:hAnsi="Calibri"/>
        </w:rPr>
      </w:pPr>
    </w:p>
    <w:p w:rsidR="0031633E" w:rsidRPr="005B38CF" w:rsidRDefault="0031633E" w:rsidP="0031633E">
      <w:pPr>
        <w:rPr>
          <w:i/>
          <w:u w:val="single"/>
        </w:rPr>
      </w:pPr>
      <w:r>
        <w:rPr>
          <w:i/>
          <w:u w:val="single"/>
        </w:rPr>
        <w:t>3</w:t>
      </w:r>
      <w:r w:rsidRPr="005B38CF">
        <w:rPr>
          <w:i/>
          <w:u w:val="single"/>
        </w:rPr>
        <w:t xml:space="preserve">. </w:t>
      </w:r>
      <w:proofErr w:type="spellStart"/>
      <w:r w:rsidRPr="005B38CF">
        <w:rPr>
          <w:i/>
          <w:u w:val="single"/>
        </w:rPr>
        <w:t>Struktogramm</w:t>
      </w:r>
      <w:proofErr w:type="spellEnd"/>
    </w:p>
    <w:p w:rsidR="0031633E" w:rsidRDefault="0031633E" w:rsidP="006E2F30">
      <w:pPr>
        <w:rPr>
          <w:rFonts w:ascii="Calibri" w:hAnsi="Calibri"/>
        </w:rPr>
      </w:pPr>
    </w:p>
    <w:p w:rsidR="0031633E" w:rsidRDefault="0031633E" w:rsidP="0031633E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799210" cy="168592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62" cy="168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3E" w:rsidRDefault="0031633E" w:rsidP="006E2F30">
      <w:pPr>
        <w:rPr>
          <w:rFonts w:ascii="Calibri" w:hAnsi="Calibri"/>
        </w:rPr>
      </w:pPr>
    </w:p>
    <w:p w:rsidR="006E2F30" w:rsidRPr="005B38CF" w:rsidRDefault="0031633E" w:rsidP="006E2F30">
      <w:pPr>
        <w:rPr>
          <w:i/>
          <w:u w:val="single"/>
        </w:rPr>
      </w:pPr>
      <w:r>
        <w:rPr>
          <w:i/>
          <w:u w:val="single"/>
        </w:rPr>
        <w:t>4</w:t>
      </w:r>
      <w:r w:rsidR="006E2F30" w:rsidRPr="005B38CF">
        <w:rPr>
          <w:i/>
          <w:u w:val="single"/>
        </w:rPr>
        <w:t>. Programmablaufplan (Flussdiagramm)</w:t>
      </w:r>
    </w:p>
    <w:p w:rsidR="006E2F30" w:rsidRDefault="006E2F30" w:rsidP="006E2F30"/>
    <w:p w:rsidR="006E2F30" w:rsidRDefault="0031633E" w:rsidP="0031633E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2276475" cy="3331852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90" w:rsidRPr="0031633E" w:rsidRDefault="00045F90" w:rsidP="0031633E">
      <w:pPr>
        <w:jc w:val="center"/>
        <w:rPr>
          <w:sz w:val="20"/>
        </w:rPr>
      </w:pPr>
    </w:p>
    <w:p w:rsidR="006E2F30" w:rsidRPr="00045F90" w:rsidRDefault="006E2F30" w:rsidP="006E2F30">
      <w:pPr>
        <w:tabs>
          <w:tab w:val="left" w:pos="6321"/>
        </w:tabs>
        <w:rPr>
          <w:i/>
          <w:u w:val="single"/>
          <w:lang w:val="en-US"/>
        </w:rPr>
      </w:pPr>
      <w:r w:rsidRPr="00045F90">
        <w:rPr>
          <w:i/>
          <w:u w:val="single"/>
          <w:lang w:val="en-US"/>
        </w:rPr>
        <w:lastRenderedPageBreak/>
        <w:t xml:space="preserve">5. </w:t>
      </w:r>
      <w:proofErr w:type="spellStart"/>
      <w:r w:rsidRPr="00045F90">
        <w:rPr>
          <w:i/>
          <w:u w:val="single"/>
          <w:lang w:val="en-US"/>
        </w:rPr>
        <w:t>Programm</w:t>
      </w:r>
      <w:proofErr w:type="spellEnd"/>
    </w:p>
    <w:p w:rsidR="006E2F30" w:rsidRPr="00045F90" w:rsidRDefault="006E2F30" w:rsidP="006E2F30">
      <w:pPr>
        <w:rPr>
          <w:lang w:val="en-US"/>
        </w:rPr>
      </w:pP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rStyle w:val="kw1"/>
          <w:lang w:val="en-US"/>
        </w:rPr>
        <w:t>PROGRAM</w:t>
      </w:r>
      <w:r w:rsidRPr="00045F90">
        <w:rPr>
          <w:lang w:val="en-US"/>
        </w:rPr>
        <w:t xml:space="preserve"> </w:t>
      </w:r>
      <w:proofErr w:type="spellStart"/>
      <w:proofErr w:type="gramStart"/>
      <w:r w:rsidRPr="00045F90">
        <w:rPr>
          <w:lang w:val="en-US"/>
        </w:rPr>
        <w:t>Ggt</w:t>
      </w:r>
      <w:proofErr w:type="spellEnd"/>
      <w:r w:rsidRPr="00045F90">
        <w:rPr>
          <w:rStyle w:val="br0"/>
          <w:lang w:val="en-US"/>
        </w:rPr>
        <w:t>(</w:t>
      </w:r>
      <w:proofErr w:type="spellStart"/>
      <w:proofErr w:type="gramEnd"/>
      <w:r w:rsidRPr="00045F90">
        <w:rPr>
          <w:lang w:val="en-US"/>
        </w:rPr>
        <w:t>Input</w:t>
      </w:r>
      <w:r w:rsidRPr="00045F90">
        <w:rPr>
          <w:rStyle w:val="sy1"/>
          <w:lang w:val="en-US"/>
        </w:rPr>
        <w:t>,</w:t>
      </w:r>
      <w:r w:rsidRPr="00045F90">
        <w:rPr>
          <w:lang w:val="en-US"/>
        </w:rPr>
        <w:t>Output</w:t>
      </w:r>
      <w:proofErr w:type="spellEnd"/>
      <w:r w:rsidRPr="00045F90">
        <w:rPr>
          <w:rStyle w:val="br0"/>
          <w:lang w:val="en-US"/>
        </w:rPr>
        <w:t>)</w:t>
      </w:r>
      <w:r w:rsidRPr="00045F90">
        <w:rPr>
          <w:rStyle w:val="sy1"/>
          <w:lang w:val="en-US"/>
        </w:rPr>
        <w:t>;</w:t>
      </w:r>
      <w:r w:rsidRPr="00045F90">
        <w:rPr>
          <w:lang w:val="en-US"/>
        </w:rPr>
        <w:t xml:space="preserve">             </w:t>
      </w:r>
      <w:r w:rsidRPr="00045F90">
        <w:rPr>
          <w:rStyle w:val="comulti"/>
          <w:lang w:val="en-US"/>
        </w:rPr>
        <w:t xml:space="preserve">(* </w:t>
      </w:r>
      <w:proofErr w:type="spellStart"/>
      <w:r w:rsidRPr="00045F90">
        <w:rPr>
          <w:rStyle w:val="comulti"/>
          <w:lang w:val="en-US"/>
        </w:rPr>
        <w:t>Programmkopf</w:t>
      </w:r>
      <w:proofErr w:type="spellEnd"/>
      <w:r w:rsidRPr="00045F90">
        <w:rPr>
          <w:rStyle w:val="comulti"/>
          <w:lang w:val="en-US"/>
        </w:rPr>
        <w:t xml:space="preserve"> </w:t>
      </w:r>
      <w:r w:rsidR="003771E2" w:rsidRPr="00045F90">
        <w:rPr>
          <w:rStyle w:val="comulti"/>
          <w:lang w:val="en-US"/>
        </w:rPr>
        <w:t xml:space="preserve">       </w:t>
      </w:r>
      <w:r w:rsidRPr="00045F90">
        <w:rPr>
          <w:rStyle w:val="comulti"/>
          <w:lang w:val="en-US"/>
        </w:rPr>
        <w:t>*)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</w:t>
      </w:r>
      <w:r w:rsidRPr="00045F90">
        <w:rPr>
          <w:rStyle w:val="kw1"/>
          <w:lang w:val="en-US"/>
        </w:rPr>
        <w:t>VAR</w:t>
      </w:r>
      <w:r w:rsidRPr="00045F90">
        <w:rPr>
          <w:lang w:val="en-US"/>
        </w:rPr>
        <w:t xml:space="preserve"> A</w:t>
      </w:r>
      <w:proofErr w:type="gramStart"/>
      <w:r w:rsidRPr="00045F90">
        <w:rPr>
          <w:rStyle w:val="sy1"/>
          <w:lang w:val="en-US"/>
        </w:rPr>
        <w:t>,</w:t>
      </w:r>
      <w:r w:rsidRPr="00045F90">
        <w:rPr>
          <w:lang w:val="en-US"/>
        </w:rPr>
        <w:t>B</w:t>
      </w:r>
      <w:r w:rsidRPr="00045F90">
        <w:rPr>
          <w:rStyle w:val="sy1"/>
          <w:lang w:val="en-US"/>
        </w:rPr>
        <w:t>,</w:t>
      </w:r>
      <w:r w:rsidRPr="00045F90">
        <w:rPr>
          <w:lang w:val="en-US"/>
        </w:rPr>
        <w:t>H</w:t>
      </w:r>
      <w:proofErr w:type="gramEnd"/>
      <w:r w:rsidRPr="00045F90">
        <w:rPr>
          <w:rStyle w:val="sy1"/>
          <w:lang w:val="en-US"/>
        </w:rPr>
        <w:t>:</w:t>
      </w:r>
      <w:r w:rsidRPr="00045F90">
        <w:rPr>
          <w:lang w:val="en-US"/>
        </w:rPr>
        <w:t xml:space="preserve"> </w:t>
      </w:r>
      <w:r w:rsidRPr="00045F90">
        <w:rPr>
          <w:rStyle w:val="kw4"/>
          <w:lang w:val="en-US"/>
        </w:rPr>
        <w:t>Integer</w:t>
      </w:r>
      <w:r w:rsidRPr="00045F90">
        <w:rPr>
          <w:rStyle w:val="sy1"/>
          <w:lang w:val="en-US"/>
        </w:rPr>
        <w:t>;</w:t>
      </w:r>
      <w:r w:rsidRPr="00045F90">
        <w:rPr>
          <w:lang w:val="en-US"/>
        </w:rPr>
        <w:t xml:space="preserve">               </w:t>
      </w:r>
      <w:r w:rsidRPr="00045F90">
        <w:rPr>
          <w:rStyle w:val="comulti"/>
          <w:lang w:val="en-US"/>
        </w:rPr>
        <w:t xml:space="preserve">(* </w:t>
      </w:r>
      <w:proofErr w:type="spellStart"/>
      <w:r w:rsidRPr="00045F90">
        <w:rPr>
          <w:rStyle w:val="comulti"/>
          <w:lang w:val="en-US"/>
        </w:rPr>
        <w:t>Variablendefinition</w:t>
      </w:r>
      <w:proofErr w:type="spellEnd"/>
      <w:r w:rsidRPr="00045F90">
        <w:rPr>
          <w:rStyle w:val="comulti"/>
          <w:lang w:val="en-US"/>
        </w:rPr>
        <w:t xml:space="preserve"> *)</w:t>
      </w:r>
    </w:p>
    <w:p w:rsidR="0031633E" w:rsidRDefault="0031633E" w:rsidP="0031633E">
      <w:pPr>
        <w:pStyle w:val="HTMLVorformatiert"/>
      </w:pPr>
      <w:r w:rsidRPr="00045F90">
        <w:rPr>
          <w:lang w:val="en-US"/>
        </w:rPr>
        <w:t xml:space="preserve"> </w:t>
      </w:r>
      <w:r>
        <w:rPr>
          <w:rStyle w:val="kw1"/>
        </w:rPr>
        <w:t>BEGIN</w:t>
      </w:r>
    </w:p>
    <w:p w:rsidR="0031633E" w:rsidRDefault="0031633E" w:rsidP="0031633E">
      <w:pPr>
        <w:pStyle w:val="HTMLVorformatiert"/>
      </w:pPr>
      <w:r>
        <w:t xml:space="preserve">     </w:t>
      </w:r>
      <w:proofErr w:type="spellStart"/>
      <w:r>
        <w:rPr>
          <w:rStyle w:val="kw3"/>
        </w:rPr>
        <w:t>ReadLn</w:t>
      </w:r>
      <w:proofErr w:type="spellEnd"/>
      <w:r>
        <w:rPr>
          <w:rStyle w:val="br0"/>
        </w:rPr>
        <w:t>(</w:t>
      </w:r>
      <w:r>
        <w:t>A</w:t>
      </w:r>
      <w:r>
        <w:rPr>
          <w:rStyle w:val="sy1"/>
        </w:rPr>
        <w:t>,</w:t>
      </w:r>
      <w:r>
        <w:t>B</w:t>
      </w:r>
      <w:r>
        <w:rPr>
          <w:rStyle w:val="br0"/>
        </w:rPr>
        <w:t>)</w:t>
      </w:r>
      <w:r>
        <w:rPr>
          <w:rStyle w:val="sy1"/>
        </w:rPr>
        <w:t>;</w:t>
      </w:r>
      <w:r>
        <w:t xml:space="preserve">                      </w:t>
      </w:r>
      <w:r>
        <w:rPr>
          <w:rStyle w:val="comulti"/>
        </w:rPr>
        <w:t>(* Eingabe von A und B *)</w:t>
      </w:r>
    </w:p>
    <w:p w:rsidR="003771E2" w:rsidRPr="00045F90" w:rsidRDefault="0031633E" w:rsidP="0031633E">
      <w:pPr>
        <w:pStyle w:val="HTMLVorformatiert"/>
        <w:rPr>
          <w:rStyle w:val="comulti"/>
          <w:lang w:val="en-US"/>
        </w:rPr>
      </w:pPr>
      <w:r>
        <w:t xml:space="preserve">     </w:t>
      </w:r>
      <w:r w:rsidRPr="00045F90">
        <w:rPr>
          <w:rStyle w:val="kw1"/>
          <w:lang w:val="en-US"/>
        </w:rPr>
        <w:t>WHILE</w:t>
      </w:r>
      <w:r w:rsidRPr="00045F90">
        <w:rPr>
          <w:lang w:val="en-US"/>
        </w:rPr>
        <w:t xml:space="preserve"> A &lt;&gt; B </w:t>
      </w:r>
      <w:r w:rsidRPr="00045F90">
        <w:rPr>
          <w:rStyle w:val="kw1"/>
          <w:lang w:val="en-US"/>
        </w:rPr>
        <w:t>DO</w:t>
      </w:r>
      <w:r w:rsidRPr="00045F90">
        <w:rPr>
          <w:lang w:val="en-US"/>
        </w:rPr>
        <w:t xml:space="preserve">                   </w:t>
      </w:r>
      <w:r w:rsidRPr="00045F90">
        <w:rPr>
          <w:rStyle w:val="comulti"/>
          <w:lang w:val="en-US"/>
        </w:rPr>
        <w:t xml:space="preserve">(* </w:t>
      </w:r>
      <w:proofErr w:type="spellStart"/>
      <w:r w:rsidRPr="00045F90">
        <w:rPr>
          <w:rStyle w:val="comulti"/>
          <w:lang w:val="en-US"/>
        </w:rPr>
        <w:t>Euklidischer</w:t>
      </w:r>
      <w:proofErr w:type="spellEnd"/>
      <w:r w:rsidRPr="00045F90">
        <w:rPr>
          <w:rStyle w:val="comulti"/>
          <w:lang w:val="en-US"/>
        </w:rPr>
        <w:t xml:space="preserve"> </w:t>
      </w:r>
      <w:proofErr w:type="spellStart"/>
      <w:r w:rsidRPr="00045F90">
        <w:rPr>
          <w:rStyle w:val="comulti"/>
          <w:lang w:val="en-US"/>
        </w:rPr>
        <w:t>Algorith</w:t>
      </w:r>
      <w:proofErr w:type="spellEnd"/>
    </w:p>
    <w:p w:rsidR="0031633E" w:rsidRPr="00045F90" w:rsidRDefault="003771E2" w:rsidP="0031633E">
      <w:pPr>
        <w:pStyle w:val="HTMLVorformatiert"/>
        <w:rPr>
          <w:lang w:val="en-US"/>
        </w:rPr>
      </w:pPr>
      <w:r w:rsidRPr="00045F90">
        <w:rPr>
          <w:rStyle w:val="comulti"/>
          <w:lang w:val="en-US"/>
        </w:rPr>
        <w:t xml:space="preserve">    </w:t>
      </w:r>
      <w:r w:rsidR="0031633E" w:rsidRPr="00045F90">
        <w:rPr>
          <w:rStyle w:val="comulti"/>
          <w:lang w:val="en-US"/>
        </w:rPr>
        <w:t xml:space="preserve">                                      </w:t>
      </w:r>
      <w:proofErr w:type="spellStart"/>
      <w:proofErr w:type="gramStart"/>
      <w:r w:rsidR="0031633E" w:rsidRPr="00045F90">
        <w:rPr>
          <w:rStyle w:val="comulti"/>
          <w:lang w:val="en-US"/>
        </w:rPr>
        <w:t>mus</w:t>
      </w:r>
      <w:proofErr w:type="spellEnd"/>
      <w:proofErr w:type="gramEnd"/>
      <w:r w:rsidR="0031633E" w:rsidRPr="00045F90">
        <w:rPr>
          <w:rStyle w:val="comulti"/>
          <w:lang w:val="en-US"/>
        </w:rPr>
        <w:t xml:space="preserve"> *)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</w:t>
      </w:r>
      <w:r w:rsidRPr="00045F90">
        <w:rPr>
          <w:rStyle w:val="kw1"/>
          <w:lang w:val="en-US"/>
        </w:rPr>
        <w:t>BEGIN</w:t>
      </w:r>
      <w:r w:rsidRPr="00045F90">
        <w:rPr>
          <w:lang w:val="en-US"/>
        </w:rPr>
        <w:t xml:space="preserve"> 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    </w:t>
      </w:r>
      <w:r w:rsidRPr="00045F90">
        <w:rPr>
          <w:rStyle w:val="kw1"/>
          <w:lang w:val="en-US"/>
        </w:rPr>
        <w:t>IF</w:t>
      </w:r>
      <w:r w:rsidRPr="00045F90">
        <w:rPr>
          <w:lang w:val="en-US"/>
        </w:rPr>
        <w:t xml:space="preserve"> B &gt; A </w:t>
      </w:r>
      <w:r w:rsidRPr="00045F90">
        <w:rPr>
          <w:rStyle w:val="kw1"/>
          <w:lang w:val="en-US"/>
        </w:rPr>
        <w:t>THEN</w:t>
      </w:r>
      <w:r w:rsidRPr="00045F90">
        <w:rPr>
          <w:lang w:val="en-US"/>
        </w:rPr>
        <w:t xml:space="preserve"> 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    </w:t>
      </w:r>
      <w:r w:rsidRPr="00045F90">
        <w:rPr>
          <w:rStyle w:val="kw1"/>
          <w:lang w:val="en-US"/>
        </w:rPr>
        <w:t>BEGIN</w:t>
      </w:r>
      <w:r w:rsidRPr="00045F90">
        <w:rPr>
          <w:lang w:val="en-US"/>
        </w:rPr>
        <w:t xml:space="preserve">          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        </w:t>
      </w:r>
      <w:proofErr w:type="gramStart"/>
      <w:r w:rsidRPr="00045F90">
        <w:rPr>
          <w:lang w:val="en-US"/>
        </w:rPr>
        <w:t xml:space="preserve">H </w:t>
      </w:r>
      <w:r w:rsidRPr="00045F90">
        <w:rPr>
          <w:rStyle w:val="sy1"/>
          <w:lang w:val="en-US"/>
        </w:rPr>
        <w:t>:</w:t>
      </w:r>
      <w:r w:rsidRPr="00045F90">
        <w:rPr>
          <w:rStyle w:val="sy3"/>
          <w:lang w:val="en-US"/>
        </w:rPr>
        <w:t>=</w:t>
      </w:r>
      <w:proofErr w:type="gramEnd"/>
      <w:r w:rsidRPr="00045F90">
        <w:rPr>
          <w:lang w:val="en-US"/>
        </w:rPr>
        <w:t xml:space="preserve"> A</w:t>
      </w:r>
      <w:r w:rsidRPr="00045F90">
        <w:rPr>
          <w:rStyle w:val="sy1"/>
          <w:lang w:val="en-US"/>
        </w:rPr>
        <w:t>;</w:t>
      </w:r>
      <w:r w:rsidRPr="00045F90">
        <w:rPr>
          <w:lang w:val="en-US"/>
        </w:rPr>
        <w:t xml:space="preserve"> A </w:t>
      </w:r>
      <w:r w:rsidRPr="00045F90">
        <w:rPr>
          <w:rStyle w:val="sy1"/>
          <w:lang w:val="en-US"/>
        </w:rPr>
        <w:t>:</w:t>
      </w:r>
      <w:r w:rsidRPr="00045F90">
        <w:rPr>
          <w:rStyle w:val="sy3"/>
          <w:lang w:val="en-US"/>
        </w:rPr>
        <w:t>=</w:t>
      </w:r>
      <w:r w:rsidRPr="00045F90">
        <w:rPr>
          <w:lang w:val="en-US"/>
        </w:rPr>
        <w:t xml:space="preserve"> B</w:t>
      </w:r>
      <w:r w:rsidRPr="00045F90">
        <w:rPr>
          <w:rStyle w:val="sy1"/>
          <w:lang w:val="en-US"/>
        </w:rPr>
        <w:t>;</w:t>
      </w:r>
      <w:r w:rsidRPr="00045F90">
        <w:rPr>
          <w:lang w:val="en-US"/>
        </w:rPr>
        <w:t xml:space="preserve"> B </w:t>
      </w:r>
      <w:r w:rsidRPr="00045F90">
        <w:rPr>
          <w:rStyle w:val="sy1"/>
          <w:lang w:val="en-US"/>
        </w:rPr>
        <w:t>:</w:t>
      </w:r>
      <w:r w:rsidRPr="00045F90">
        <w:rPr>
          <w:rStyle w:val="sy3"/>
          <w:lang w:val="en-US"/>
        </w:rPr>
        <w:t>=</w:t>
      </w:r>
      <w:r w:rsidRPr="00045F90">
        <w:rPr>
          <w:lang w:val="en-US"/>
        </w:rPr>
        <w:t xml:space="preserve"> H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    </w:t>
      </w:r>
      <w:r w:rsidRPr="00045F90">
        <w:rPr>
          <w:rStyle w:val="kw1"/>
          <w:lang w:val="en-US"/>
        </w:rPr>
        <w:t>END</w:t>
      </w:r>
      <w:r w:rsidRPr="00045F90">
        <w:rPr>
          <w:rStyle w:val="sy1"/>
          <w:lang w:val="en-US"/>
        </w:rPr>
        <w:t>;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    </w:t>
      </w:r>
      <w:proofErr w:type="gramStart"/>
      <w:r w:rsidRPr="00045F90">
        <w:rPr>
          <w:lang w:val="en-US"/>
        </w:rPr>
        <w:t xml:space="preserve">A </w:t>
      </w:r>
      <w:r w:rsidRPr="00045F90">
        <w:rPr>
          <w:rStyle w:val="sy1"/>
          <w:lang w:val="en-US"/>
        </w:rPr>
        <w:t>:</w:t>
      </w:r>
      <w:r w:rsidRPr="00045F90">
        <w:rPr>
          <w:rStyle w:val="sy3"/>
          <w:lang w:val="en-US"/>
        </w:rPr>
        <w:t>=</w:t>
      </w:r>
      <w:proofErr w:type="gramEnd"/>
      <w:r w:rsidRPr="00045F90">
        <w:rPr>
          <w:lang w:val="en-US"/>
        </w:rPr>
        <w:t xml:space="preserve"> A</w:t>
      </w:r>
      <w:r w:rsidRPr="00045F90">
        <w:rPr>
          <w:rStyle w:val="sy3"/>
          <w:lang w:val="en-US"/>
        </w:rPr>
        <w:t>-</w:t>
      </w:r>
      <w:r w:rsidRPr="00045F90">
        <w:rPr>
          <w:lang w:val="en-US"/>
        </w:rPr>
        <w:t>B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</w:t>
      </w:r>
      <w:r w:rsidRPr="00045F90">
        <w:rPr>
          <w:rStyle w:val="kw1"/>
          <w:lang w:val="en-US"/>
        </w:rPr>
        <w:t>END</w:t>
      </w:r>
      <w:r w:rsidRPr="00045F90">
        <w:rPr>
          <w:rStyle w:val="sy1"/>
          <w:lang w:val="en-US"/>
        </w:rPr>
        <w:t>;</w:t>
      </w:r>
    </w:p>
    <w:p w:rsidR="0031633E" w:rsidRPr="00045F90" w:rsidRDefault="0031633E" w:rsidP="0031633E">
      <w:pPr>
        <w:pStyle w:val="HTMLVorformatiert"/>
        <w:rPr>
          <w:lang w:val="en-US"/>
        </w:rPr>
      </w:pPr>
      <w:r w:rsidRPr="00045F90">
        <w:rPr>
          <w:lang w:val="en-US"/>
        </w:rPr>
        <w:t xml:space="preserve">     </w:t>
      </w:r>
      <w:proofErr w:type="spellStart"/>
      <w:proofErr w:type="gramStart"/>
      <w:r w:rsidRPr="00045F90">
        <w:rPr>
          <w:rStyle w:val="kw3"/>
          <w:lang w:val="en-US"/>
        </w:rPr>
        <w:t>WriteLn</w:t>
      </w:r>
      <w:proofErr w:type="spellEnd"/>
      <w:r w:rsidRPr="00045F90">
        <w:rPr>
          <w:rStyle w:val="br0"/>
          <w:lang w:val="en-US"/>
        </w:rPr>
        <w:t>(</w:t>
      </w:r>
      <w:proofErr w:type="gramEnd"/>
      <w:r w:rsidRPr="00045F90">
        <w:rPr>
          <w:lang w:val="en-US"/>
        </w:rPr>
        <w:t>A</w:t>
      </w:r>
      <w:r w:rsidRPr="00045F90">
        <w:rPr>
          <w:rStyle w:val="br0"/>
          <w:lang w:val="en-US"/>
        </w:rPr>
        <w:t>)</w:t>
      </w:r>
      <w:r w:rsidRPr="00045F90">
        <w:rPr>
          <w:lang w:val="en-US"/>
        </w:rPr>
        <w:t xml:space="preserve">                        </w:t>
      </w:r>
      <w:r w:rsidRPr="00045F90">
        <w:rPr>
          <w:rStyle w:val="comulti"/>
          <w:lang w:val="en-US"/>
        </w:rPr>
        <w:t xml:space="preserve">(* </w:t>
      </w:r>
      <w:proofErr w:type="spellStart"/>
      <w:r w:rsidRPr="00045F90">
        <w:rPr>
          <w:rStyle w:val="comulti"/>
          <w:lang w:val="en-US"/>
        </w:rPr>
        <w:t>Ausgabe</w:t>
      </w:r>
      <w:proofErr w:type="spellEnd"/>
      <w:r w:rsidRPr="00045F90">
        <w:rPr>
          <w:rStyle w:val="comulti"/>
          <w:lang w:val="en-US"/>
        </w:rPr>
        <w:t xml:space="preserve"> von A       *)</w:t>
      </w:r>
      <w:r w:rsidRPr="00045F90">
        <w:rPr>
          <w:lang w:val="en-US"/>
        </w:rPr>
        <w:t xml:space="preserve"> </w:t>
      </w:r>
    </w:p>
    <w:p w:rsidR="0031633E" w:rsidRDefault="0031633E" w:rsidP="0031633E">
      <w:pPr>
        <w:pStyle w:val="HTMLVorformatiert"/>
      </w:pPr>
      <w:r w:rsidRPr="00045F90">
        <w:rPr>
          <w:lang w:val="en-US"/>
        </w:rPr>
        <w:t xml:space="preserve"> </w:t>
      </w:r>
      <w:r>
        <w:rPr>
          <w:rStyle w:val="kw1"/>
        </w:rPr>
        <w:t>END</w:t>
      </w:r>
      <w:r>
        <w:rPr>
          <w:rStyle w:val="sy1"/>
        </w:rPr>
        <w:t>.</w:t>
      </w:r>
      <w:r>
        <w:t xml:space="preserve">                                  </w:t>
      </w:r>
      <w:r>
        <w:rPr>
          <w:rStyle w:val="comulti"/>
        </w:rPr>
        <w:t>(* Programmende        *)</w:t>
      </w:r>
    </w:p>
    <w:p w:rsidR="006E2F30" w:rsidRDefault="006E2F30" w:rsidP="006E2F30"/>
    <w:p w:rsidR="006E2F30" w:rsidRDefault="006E2F30" w:rsidP="006E2F30"/>
    <w:sectPr w:rsidR="006E2F30" w:rsidSect="00045F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91D63"/>
    <w:multiLevelType w:val="hybridMultilevel"/>
    <w:tmpl w:val="30CA25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068C6"/>
    <w:multiLevelType w:val="hybridMultilevel"/>
    <w:tmpl w:val="EA344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A6C7E"/>
    <w:multiLevelType w:val="hybridMultilevel"/>
    <w:tmpl w:val="015217F0"/>
    <w:lvl w:ilvl="0" w:tplc="C624D758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D5396"/>
    <w:multiLevelType w:val="hybridMultilevel"/>
    <w:tmpl w:val="EC307C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5F90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41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1EA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33E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1E2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AFF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3A42"/>
    <w:rsid w:val="00574B43"/>
    <w:rsid w:val="00574D08"/>
    <w:rsid w:val="00576E3D"/>
    <w:rsid w:val="00580E74"/>
    <w:rsid w:val="00582A74"/>
    <w:rsid w:val="005831FC"/>
    <w:rsid w:val="00584772"/>
    <w:rsid w:val="00590628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0CC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7BEF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0347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F30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07D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28C5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311F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5B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623"/>
    <w:rsid w:val="00BD0B60"/>
    <w:rsid w:val="00BD1BB0"/>
    <w:rsid w:val="00BD244B"/>
    <w:rsid w:val="00BD4000"/>
    <w:rsid w:val="00BD44A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30C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2E85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346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qFormat/>
    <w:rsid w:val="005E0CCA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kw1">
    <w:name w:val="kw1"/>
    <w:basedOn w:val="Absatz-Standardschriftart"/>
    <w:rsid w:val="0031633E"/>
  </w:style>
  <w:style w:type="character" w:customStyle="1" w:styleId="br0">
    <w:name w:val="br0"/>
    <w:basedOn w:val="Absatz-Standardschriftart"/>
    <w:rsid w:val="0031633E"/>
  </w:style>
  <w:style w:type="character" w:customStyle="1" w:styleId="sy1">
    <w:name w:val="sy1"/>
    <w:basedOn w:val="Absatz-Standardschriftart"/>
    <w:rsid w:val="0031633E"/>
  </w:style>
  <w:style w:type="character" w:customStyle="1" w:styleId="comulti">
    <w:name w:val="comulti"/>
    <w:basedOn w:val="Absatz-Standardschriftart"/>
    <w:rsid w:val="0031633E"/>
  </w:style>
  <w:style w:type="character" w:customStyle="1" w:styleId="kw4">
    <w:name w:val="kw4"/>
    <w:basedOn w:val="Absatz-Standardschriftart"/>
    <w:rsid w:val="0031633E"/>
  </w:style>
  <w:style w:type="character" w:customStyle="1" w:styleId="kw3">
    <w:name w:val="kw3"/>
    <w:basedOn w:val="Absatz-Standardschriftart"/>
    <w:rsid w:val="0031633E"/>
  </w:style>
  <w:style w:type="character" w:customStyle="1" w:styleId="sy3">
    <w:name w:val="sy3"/>
    <w:basedOn w:val="Absatz-Standardschriftart"/>
    <w:rsid w:val="00316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510D1-C72B-45B3-814F-9C782B1A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2015-08-19T12:04:00Z</dcterms:created>
  <dcterms:modified xsi:type="dcterms:W3CDTF">2015-08-19T12:04:00Z</dcterms:modified>
</cp:coreProperties>
</file>